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766" w:rsidRDefault="003A6766" w:rsidP="00BE39FE">
      <w:pPr>
        <w:pStyle w:val="NormalWeb"/>
        <w:spacing w:before="0" w:beforeAutospacing="0" w:after="240" w:afterAutospacing="0"/>
        <w:ind w:right="100" w:hanging="993"/>
        <w:rPr>
          <w:rFonts w:ascii="Bookman Old Style" w:hAnsi="Bookman Old Style" w:cs="Arial"/>
          <w:sz w:val="26"/>
          <w:szCs w:val="26"/>
          <w:lang w:val="es-DO"/>
        </w:rPr>
      </w:pPr>
    </w:p>
    <w:p w:rsidR="00202319" w:rsidRPr="00202319" w:rsidRDefault="00202319" w:rsidP="00202319">
      <w:pPr>
        <w:ind w:left="-284" w:right="0"/>
        <w:contextualSpacing/>
        <w:jc w:val="center"/>
        <w:rPr>
          <w:rFonts w:ascii="Bookman Old Style" w:eastAsia="Times New Roman" w:hAnsi="Bookman Old Style" w:cs="Arial"/>
          <w:b/>
          <w:bCs/>
          <w:color w:val="000000"/>
          <w:sz w:val="26"/>
          <w:szCs w:val="26"/>
          <w:lang w:val="es-ES" w:eastAsia="es-ES"/>
        </w:rPr>
      </w:pPr>
      <w:r w:rsidRPr="00202319">
        <w:rPr>
          <w:rFonts w:ascii="Bookman Old Style" w:eastAsia="Calibri" w:hAnsi="Bookman Old Style" w:cs="Arial"/>
          <w:b/>
          <w:sz w:val="26"/>
          <w:szCs w:val="26"/>
          <w:lang w:val="es-DO"/>
        </w:rPr>
        <w:t>Dirección de Comunicación y Prensa de la CED</w:t>
      </w:r>
    </w:p>
    <w:p w:rsidR="00202319" w:rsidRPr="00202319" w:rsidRDefault="00202319" w:rsidP="00202319">
      <w:pPr>
        <w:ind w:left="-284" w:right="0"/>
        <w:jc w:val="center"/>
        <w:rPr>
          <w:rFonts w:ascii="Bookman Old Style" w:eastAsia="Calibri" w:hAnsi="Bookman Old Style" w:cs="Arial"/>
          <w:b/>
          <w:sz w:val="24"/>
          <w:szCs w:val="24"/>
          <w:lang w:val="es-ES"/>
        </w:rPr>
      </w:pPr>
    </w:p>
    <w:p w:rsidR="00202319" w:rsidRDefault="00202319" w:rsidP="00202319">
      <w:pPr>
        <w:pStyle w:val="NormalWeb"/>
        <w:spacing w:before="0" w:beforeAutospacing="0" w:after="240" w:afterAutospacing="0"/>
        <w:ind w:left="0" w:right="100"/>
        <w:rPr>
          <w:rFonts w:ascii="Bookman Old Style" w:hAnsi="Bookman Old Style" w:cs="Arial"/>
          <w:sz w:val="26"/>
          <w:szCs w:val="26"/>
          <w:lang w:val="es-DO"/>
        </w:rPr>
      </w:pPr>
    </w:p>
    <w:p w:rsidR="004B3F5B" w:rsidRDefault="00C85B06" w:rsidP="00BE39FE">
      <w:pPr>
        <w:pStyle w:val="NormalWeb"/>
        <w:spacing w:before="0" w:beforeAutospacing="0" w:after="240" w:afterAutospacing="0"/>
        <w:ind w:right="100" w:hanging="993"/>
        <w:rPr>
          <w:rFonts w:ascii="Bookman Old Style" w:hAnsi="Bookman Old Style" w:cs="Arial"/>
          <w:sz w:val="26"/>
          <w:szCs w:val="26"/>
          <w:lang w:val="es-DO"/>
        </w:rPr>
      </w:pPr>
      <w:r>
        <w:rPr>
          <w:rFonts w:ascii="Bookman Old Style" w:hAnsi="Bookman Old Style" w:cs="Arial"/>
          <w:sz w:val="26"/>
          <w:szCs w:val="26"/>
          <w:lang w:val="es-DO"/>
        </w:rPr>
        <w:t>Nota de Prensa______________________________________________________</w:t>
      </w:r>
      <w:r w:rsidR="003A6766">
        <w:rPr>
          <w:rFonts w:ascii="Bookman Old Style" w:hAnsi="Bookman Old Style" w:cs="Arial"/>
          <w:sz w:val="26"/>
          <w:szCs w:val="26"/>
          <w:lang w:val="es-DO"/>
        </w:rPr>
        <w:t>________</w:t>
      </w:r>
    </w:p>
    <w:p w:rsidR="00C85B06" w:rsidRDefault="00C85B06" w:rsidP="00C85B06">
      <w:pPr>
        <w:pStyle w:val="NormalWeb"/>
        <w:spacing w:before="0" w:beforeAutospacing="0" w:after="240" w:afterAutospacing="0"/>
        <w:ind w:right="100"/>
        <w:jc w:val="right"/>
        <w:rPr>
          <w:rFonts w:ascii="Bookman Old Style" w:hAnsi="Bookman Old Style" w:cs="Arial"/>
          <w:sz w:val="26"/>
          <w:szCs w:val="26"/>
          <w:lang w:val="es-DO"/>
        </w:rPr>
      </w:pPr>
      <w:r>
        <w:rPr>
          <w:rFonts w:ascii="Bookman Old Style" w:hAnsi="Bookman Old Style" w:cs="Arial"/>
          <w:sz w:val="26"/>
          <w:szCs w:val="26"/>
          <w:lang w:val="es-DO"/>
        </w:rPr>
        <w:t>M</w:t>
      </w:r>
      <w:r w:rsidR="009D120C">
        <w:rPr>
          <w:rFonts w:ascii="Bookman Old Style" w:hAnsi="Bookman Old Style" w:cs="Arial"/>
          <w:sz w:val="26"/>
          <w:szCs w:val="26"/>
          <w:lang w:val="es-DO"/>
        </w:rPr>
        <w:t xml:space="preserve">iércoles 17 </w:t>
      </w:r>
      <w:r>
        <w:rPr>
          <w:rFonts w:ascii="Bookman Old Style" w:hAnsi="Bookman Old Style" w:cs="Arial"/>
          <w:sz w:val="26"/>
          <w:szCs w:val="26"/>
          <w:lang w:val="es-DO"/>
        </w:rPr>
        <w:t>de enero 2018</w:t>
      </w:r>
    </w:p>
    <w:p w:rsidR="00C85B06" w:rsidRDefault="00C85B06" w:rsidP="00C85B06">
      <w:pPr>
        <w:pStyle w:val="NormalWeb"/>
        <w:spacing w:before="0" w:beforeAutospacing="0" w:after="240" w:afterAutospacing="0"/>
        <w:ind w:right="100"/>
        <w:jc w:val="right"/>
        <w:rPr>
          <w:rFonts w:ascii="Bookman Old Style" w:hAnsi="Bookman Old Style" w:cs="Arial"/>
          <w:sz w:val="26"/>
          <w:szCs w:val="26"/>
          <w:lang w:val="es-DO"/>
        </w:rPr>
      </w:pPr>
    </w:p>
    <w:p w:rsidR="00C85B06" w:rsidRDefault="00C85B06" w:rsidP="00BA3D0D">
      <w:pPr>
        <w:pStyle w:val="NormalWeb"/>
        <w:tabs>
          <w:tab w:val="left" w:pos="7938"/>
        </w:tabs>
        <w:spacing w:before="0" w:beforeAutospacing="0" w:after="240" w:afterAutospacing="0"/>
        <w:ind w:left="-426" w:right="100" w:firstLine="1"/>
        <w:jc w:val="center"/>
        <w:rPr>
          <w:rFonts w:ascii="Bookman Old Style" w:hAnsi="Bookman Old Style" w:cs="Arial"/>
          <w:b/>
          <w:sz w:val="26"/>
          <w:szCs w:val="26"/>
          <w:lang w:val="es-DO"/>
        </w:rPr>
      </w:pPr>
      <w:r w:rsidRPr="003C11D1">
        <w:rPr>
          <w:rFonts w:ascii="Bookman Old Style" w:hAnsi="Bookman Old Style" w:cs="Arial"/>
          <w:b/>
          <w:sz w:val="26"/>
          <w:szCs w:val="26"/>
          <w:lang w:val="es-DO"/>
        </w:rPr>
        <w:t>Car</w:t>
      </w:r>
      <w:r w:rsidR="003C11D1">
        <w:rPr>
          <w:rFonts w:ascii="Bookman Old Style" w:hAnsi="Bookman Old Style" w:cs="Arial"/>
          <w:b/>
          <w:sz w:val="26"/>
          <w:szCs w:val="26"/>
          <w:lang w:val="es-DO"/>
        </w:rPr>
        <w:t>ta Pastoral</w:t>
      </w:r>
      <w:r w:rsidR="003C11D1" w:rsidRPr="003C11D1">
        <w:rPr>
          <w:rFonts w:ascii="Bookman Old Style" w:hAnsi="Bookman Old Style" w:cs="Arial"/>
          <w:b/>
          <w:sz w:val="26"/>
          <w:szCs w:val="26"/>
          <w:lang w:val="es-DO"/>
        </w:rPr>
        <w:t xml:space="preserve"> exhorta</w:t>
      </w:r>
      <w:r w:rsidR="00BA3D0D">
        <w:rPr>
          <w:rFonts w:ascii="Bookman Old Style" w:hAnsi="Bookman Old Style" w:cs="Arial"/>
          <w:b/>
          <w:sz w:val="26"/>
          <w:szCs w:val="26"/>
          <w:lang w:val="es-DO"/>
        </w:rPr>
        <w:t xml:space="preserve"> fomentar la espiritualidad y</w:t>
      </w:r>
      <w:r w:rsidR="003C11D1" w:rsidRPr="003C11D1">
        <w:rPr>
          <w:rFonts w:ascii="Bookman Old Style" w:hAnsi="Bookman Old Style" w:cs="Arial"/>
          <w:b/>
          <w:sz w:val="26"/>
          <w:szCs w:val="26"/>
          <w:lang w:val="es-DO"/>
        </w:rPr>
        <w:t xml:space="preserve"> reconocer situación</w:t>
      </w:r>
      <w:r w:rsidR="00BA3D0D">
        <w:rPr>
          <w:rFonts w:ascii="Bookman Old Style" w:hAnsi="Bookman Old Style" w:cs="Arial"/>
          <w:b/>
          <w:sz w:val="26"/>
          <w:szCs w:val="26"/>
          <w:lang w:val="es-DO"/>
        </w:rPr>
        <w:t xml:space="preserve"> </w:t>
      </w:r>
      <w:r w:rsidR="003C11D1" w:rsidRPr="003C11D1">
        <w:rPr>
          <w:rFonts w:ascii="Bookman Old Style" w:hAnsi="Bookman Old Style" w:cs="Arial"/>
          <w:b/>
          <w:sz w:val="26"/>
          <w:szCs w:val="26"/>
          <w:lang w:val="es-DO"/>
        </w:rPr>
        <w:t>de corrupción e impunidad</w:t>
      </w:r>
      <w:r w:rsidR="00BA3D0D">
        <w:rPr>
          <w:rFonts w:ascii="Bookman Old Style" w:hAnsi="Bookman Old Style" w:cs="Arial"/>
          <w:b/>
          <w:sz w:val="26"/>
          <w:szCs w:val="26"/>
          <w:lang w:val="es-DO"/>
        </w:rPr>
        <w:t>.</w:t>
      </w:r>
    </w:p>
    <w:p w:rsidR="00A914E4" w:rsidRPr="00A914E4" w:rsidRDefault="00A914E4" w:rsidP="00A914E4">
      <w:pPr>
        <w:ind w:left="-284" w:right="0"/>
        <w:rPr>
          <w:rFonts w:ascii="Bookman Old Style" w:eastAsia="Times New Roman" w:hAnsi="Bookman Old Style" w:cs="Arial"/>
          <w:color w:val="000000"/>
          <w:lang w:eastAsia="es-ES"/>
        </w:rPr>
      </w:pPr>
      <w:r w:rsidRPr="00B87627">
        <w:rPr>
          <w:rFonts w:ascii="Bookman Old Style" w:eastAsia="Times New Roman" w:hAnsi="Bookman Old Style" w:cs="Arial"/>
          <w:color w:val="000000"/>
          <w:sz w:val="26"/>
          <w:szCs w:val="26"/>
          <w:lang w:eastAsia="es-ES"/>
        </w:rPr>
        <w:t>«</w:t>
      </w:r>
      <w:r w:rsidRPr="00B87627">
        <w:rPr>
          <w:rFonts w:ascii="Bookman Old Style" w:eastAsia="Times New Roman" w:hAnsi="Bookman Old Style" w:cs="Arial"/>
          <w:color w:val="000000"/>
          <w:lang w:eastAsia="es-ES"/>
        </w:rPr>
        <w:t xml:space="preserve">El alimento de la verdad nos impulsa a denunciar las situaciones indignas del hombre»  </w:t>
      </w:r>
    </w:p>
    <w:p w:rsidR="00A914E4" w:rsidRPr="00A914E4" w:rsidRDefault="00A914E4" w:rsidP="00A914E4">
      <w:pPr>
        <w:pStyle w:val="NormalWeb"/>
        <w:tabs>
          <w:tab w:val="left" w:pos="7938"/>
        </w:tabs>
        <w:spacing w:before="0" w:beforeAutospacing="0" w:after="240" w:afterAutospacing="0"/>
        <w:ind w:left="0" w:right="100"/>
        <w:jc w:val="left"/>
        <w:rPr>
          <w:rFonts w:ascii="Bookman Old Style" w:hAnsi="Bookman Old Style" w:cs="Arial"/>
          <w:b/>
          <w:sz w:val="26"/>
          <w:szCs w:val="26"/>
        </w:rPr>
      </w:pPr>
    </w:p>
    <w:p w:rsidR="003C11D1" w:rsidRPr="00001BE1" w:rsidRDefault="00A914E4" w:rsidP="00001BE1">
      <w:pPr>
        <w:pStyle w:val="NormalWeb"/>
        <w:tabs>
          <w:tab w:val="left" w:pos="7938"/>
        </w:tabs>
        <w:spacing w:before="0" w:beforeAutospacing="0" w:after="240" w:afterAutospacing="0" w:line="276" w:lineRule="auto"/>
        <w:ind w:left="-284" w:right="100"/>
        <w:rPr>
          <w:rFonts w:ascii="Bookman Old Style" w:hAnsi="Bookman Old Style" w:cstheme="minorHAnsi"/>
          <w:lang w:val="es-DO"/>
        </w:rPr>
      </w:pPr>
      <w:r w:rsidRPr="00001BE1">
        <w:rPr>
          <w:rFonts w:ascii="Bookman Old Style" w:hAnsi="Bookman Old Style" w:cstheme="minorHAnsi"/>
          <w:b/>
          <w:lang w:val="es-DO"/>
        </w:rPr>
        <w:t>Santo Domingo, Rep. Dom</w:t>
      </w:r>
      <w:r w:rsidR="00B87627" w:rsidRPr="00001BE1">
        <w:rPr>
          <w:rFonts w:ascii="Bookman Old Style" w:hAnsi="Bookman Old Style" w:cstheme="minorHAnsi"/>
          <w:lang w:val="es-DO"/>
        </w:rPr>
        <w:t xml:space="preserve">.- </w:t>
      </w:r>
      <w:r w:rsidR="003C11D1" w:rsidRPr="00001BE1">
        <w:rPr>
          <w:rFonts w:ascii="Bookman Old Style" w:hAnsi="Bookman Old Style" w:cstheme="minorHAnsi"/>
          <w:lang w:val="es-DO"/>
        </w:rPr>
        <w:t>Una vez más</w:t>
      </w:r>
      <w:r w:rsidR="00BE39FE" w:rsidRPr="00001BE1">
        <w:rPr>
          <w:rFonts w:ascii="Bookman Old Style" w:hAnsi="Bookman Old Style" w:cstheme="minorHAnsi"/>
          <w:lang w:val="es-DO"/>
        </w:rPr>
        <w:t xml:space="preserve"> la C</w:t>
      </w:r>
      <w:r w:rsidR="003C11D1" w:rsidRPr="00001BE1">
        <w:rPr>
          <w:rFonts w:ascii="Bookman Old Style" w:hAnsi="Bookman Old Style" w:cstheme="minorHAnsi"/>
          <w:lang w:val="es-DO"/>
        </w:rPr>
        <w:t>onferencia del Episcopado Dominicano (CED)</w:t>
      </w:r>
      <w:r w:rsidR="00202319" w:rsidRPr="00001BE1">
        <w:rPr>
          <w:rFonts w:ascii="Bookman Old Style" w:hAnsi="Bookman Old Style" w:cstheme="minorHAnsi"/>
          <w:lang w:val="es-DO"/>
        </w:rPr>
        <w:t xml:space="preserve"> se dirige</w:t>
      </w:r>
      <w:r w:rsidR="003C11D1" w:rsidRPr="00001BE1">
        <w:rPr>
          <w:rFonts w:ascii="Bookman Old Style" w:hAnsi="Bookman Old Style" w:cstheme="minorHAnsi"/>
          <w:lang w:val="es-DO"/>
        </w:rPr>
        <w:t xml:space="preserve"> a la socie</w:t>
      </w:r>
      <w:r w:rsidR="00D23633">
        <w:rPr>
          <w:rFonts w:ascii="Bookman Old Style" w:hAnsi="Bookman Old Style" w:cstheme="minorHAnsi"/>
          <w:lang w:val="es-DO"/>
        </w:rPr>
        <w:t>dad a través de su tradicional Carta P</w:t>
      </w:r>
      <w:r w:rsidR="003C11D1" w:rsidRPr="00001BE1">
        <w:rPr>
          <w:rFonts w:ascii="Bookman Old Style" w:hAnsi="Bookman Old Style" w:cstheme="minorHAnsi"/>
          <w:lang w:val="es-DO"/>
        </w:rPr>
        <w:t>astoral, emiti</w:t>
      </w:r>
      <w:r w:rsidR="00BE39FE" w:rsidRPr="00001BE1">
        <w:rPr>
          <w:rFonts w:ascii="Bookman Old Style" w:hAnsi="Bookman Old Style" w:cstheme="minorHAnsi"/>
          <w:lang w:val="es-DO"/>
        </w:rPr>
        <w:t>da con motivo</w:t>
      </w:r>
      <w:r w:rsidR="003C11D1" w:rsidRPr="00001BE1">
        <w:rPr>
          <w:rFonts w:ascii="Bookman Old Style" w:hAnsi="Bookman Old Style" w:cstheme="minorHAnsi"/>
          <w:lang w:val="es-DO"/>
        </w:rPr>
        <w:t xml:space="preserve"> de</w:t>
      </w:r>
      <w:r w:rsidR="00B87627" w:rsidRPr="00001BE1">
        <w:rPr>
          <w:rFonts w:ascii="Bookman Old Style" w:hAnsi="Bookman Old Style" w:cstheme="minorHAnsi"/>
          <w:lang w:val="es-DO"/>
        </w:rPr>
        <w:t xml:space="preserve"> la</w:t>
      </w:r>
      <w:r w:rsidR="003C11D1" w:rsidRPr="00001BE1">
        <w:rPr>
          <w:rFonts w:ascii="Bookman Old Style" w:hAnsi="Bookman Old Style" w:cstheme="minorHAnsi"/>
          <w:lang w:val="es-DO"/>
        </w:rPr>
        <w:t xml:space="preserve"> </w:t>
      </w:r>
      <w:r w:rsidR="00BE39FE" w:rsidRPr="00001BE1">
        <w:rPr>
          <w:rFonts w:ascii="Bookman Old Style" w:hAnsi="Bookman Old Style" w:cstheme="minorHAnsi"/>
          <w:lang w:val="es-DO"/>
        </w:rPr>
        <w:t xml:space="preserve">festividad de </w:t>
      </w:r>
      <w:r w:rsidR="003C11D1" w:rsidRPr="00001BE1">
        <w:rPr>
          <w:rFonts w:ascii="Bookman Old Style" w:hAnsi="Bookman Old Style" w:cstheme="minorHAnsi"/>
          <w:lang w:val="es-DO"/>
        </w:rPr>
        <w:t>Nuestra Se</w:t>
      </w:r>
      <w:r w:rsidR="00311BCB" w:rsidRPr="00001BE1">
        <w:rPr>
          <w:rFonts w:ascii="Bookman Old Style" w:hAnsi="Bookman Old Style" w:cstheme="minorHAnsi"/>
          <w:lang w:val="es-DO"/>
        </w:rPr>
        <w:t>ñora de L</w:t>
      </w:r>
      <w:r w:rsidR="003C11D1" w:rsidRPr="00001BE1">
        <w:rPr>
          <w:rFonts w:ascii="Bookman Old Style" w:hAnsi="Bookman Old Style" w:cstheme="minorHAnsi"/>
          <w:lang w:val="es-DO"/>
        </w:rPr>
        <w:t>a Altagracia, protectora del pueblo dominicano.</w:t>
      </w:r>
    </w:p>
    <w:p w:rsidR="009E1BB4" w:rsidRPr="00001BE1" w:rsidRDefault="003C11D1" w:rsidP="00001BE1">
      <w:pPr>
        <w:spacing w:line="276" w:lineRule="auto"/>
        <w:ind w:left="-284" w:right="0"/>
        <w:rPr>
          <w:rFonts w:ascii="Bookman Old Style" w:eastAsia="Times New Roman" w:hAnsi="Bookman Old Style" w:cstheme="minorHAnsi"/>
          <w:bCs/>
          <w:i/>
          <w:color w:val="000000"/>
          <w:sz w:val="24"/>
          <w:szCs w:val="24"/>
          <w:lang w:val="es-DO" w:eastAsia="es-ES"/>
        </w:rPr>
      </w:pPr>
      <w:r w:rsidRPr="00001BE1">
        <w:rPr>
          <w:rFonts w:ascii="Bookman Old Style" w:hAnsi="Bookman Old Style" w:cstheme="minorHAnsi"/>
          <w:sz w:val="24"/>
          <w:szCs w:val="24"/>
          <w:lang w:val="es-DO"/>
        </w:rPr>
        <w:t>En el documento</w:t>
      </w:r>
      <w:r w:rsidR="00311BCB" w:rsidRPr="00001BE1">
        <w:rPr>
          <w:rFonts w:ascii="Bookman Old Style" w:hAnsi="Bookman Old Style" w:cstheme="minorHAnsi"/>
          <w:sz w:val="24"/>
          <w:szCs w:val="24"/>
          <w:lang w:val="es-DO"/>
        </w:rPr>
        <w:t xml:space="preserve"> titulado</w:t>
      </w:r>
      <w:r w:rsidR="00311BCB" w:rsidRPr="00001BE1">
        <w:rPr>
          <w:rFonts w:ascii="Bookman Old Style" w:eastAsia="Calibri" w:hAnsi="Bookman Old Style" w:cstheme="minorHAnsi"/>
          <w:b/>
          <w:sz w:val="24"/>
          <w:szCs w:val="24"/>
        </w:rPr>
        <w:t xml:space="preserve"> </w:t>
      </w:r>
      <w:r w:rsidR="00311BCB" w:rsidRPr="00001BE1">
        <w:rPr>
          <w:rFonts w:ascii="Bookman Old Style" w:eastAsia="Calibri" w:hAnsi="Bookman Old Style" w:cstheme="minorHAnsi"/>
          <w:sz w:val="24"/>
          <w:szCs w:val="24"/>
          <w:lang w:val="es-DO"/>
        </w:rPr>
        <w:t>“</w:t>
      </w:r>
      <w:r w:rsidR="00311BCB" w:rsidRPr="00001BE1">
        <w:rPr>
          <w:rFonts w:ascii="Bookman Old Style" w:eastAsia="Calibri" w:hAnsi="Bookman Old Style" w:cstheme="minorHAnsi"/>
          <w:sz w:val="24"/>
          <w:szCs w:val="24"/>
        </w:rPr>
        <w:t>La Eucaristía</w:t>
      </w:r>
      <w:r w:rsidR="00311BCB" w:rsidRPr="00001BE1">
        <w:rPr>
          <w:rFonts w:ascii="Bookman Old Style" w:eastAsia="Calibri" w:hAnsi="Bookman Old Style" w:cstheme="minorHAnsi"/>
          <w:sz w:val="24"/>
          <w:szCs w:val="24"/>
          <w:lang w:val="es-DO"/>
        </w:rPr>
        <w:t>, Fuente de Comunión e Impulso de la Misión Eclesial”</w:t>
      </w:r>
      <w:r w:rsidR="00AE3217">
        <w:rPr>
          <w:rFonts w:ascii="Bookman Old Style" w:eastAsia="Calibri" w:hAnsi="Bookman Old Style" w:cstheme="minorHAnsi"/>
          <w:sz w:val="24"/>
          <w:szCs w:val="24"/>
          <w:lang w:val="es-DO"/>
        </w:rPr>
        <w:t>,</w:t>
      </w:r>
      <w:r w:rsidR="002C2C43" w:rsidRPr="00001BE1">
        <w:rPr>
          <w:rFonts w:ascii="Bookman Old Style" w:eastAsia="Calibri" w:hAnsi="Bookman Old Style" w:cstheme="minorHAnsi"/>
          <w:b/>
          <w:sz w:val="24"/>
          <w:szCs w:val="24"/>
          <w:lang w:val="es-DO"/>
        </w:rPr>
        <w:t xml:space="preserve"> </w:t>
      </w:r>
      <w:r w:rsidR="002C2C43" w:rsidRPr="00001BE1">
        <w:rPr>
          <w:rFonts w:ascii="Bookman Old Style" w:eastAsia="Calibri" w:hAnsi="Bookman Old Style" w:cstheme="minorHAnsi"/>
          <w:sz w:val="24"/>
          <w:szCs w:val="24"/>
          <w:lang w:val="es-DO"/>
        </w:rPr>
        <w:t xml:space="preserve">la iglesia </w:t>
      </w:r>
      <w:r w:rsidR="00CC4632" w:rsidRPr="00001BE1">
        <w:rPr>
          <w:rFonts w:ascii="Bookman Old Style" w:eastAsia="Calibri" w:hAnsi="Bookman Old Style" w:cstheme="minorHAnsi"/>
          <w:sz w:val="24"/>
          <w:szCs w:val="24"/>
          <w:lang w:val="es-DO"/>
        </w:rPr>
        <w:t>insiste</w:t>
      </w:r>
      <w:r w:rsidR="00CC4632">
        <w:rPr>
          <w:rFonts w:ascii="Bookman Old Style" w:eastAsia="Calibri" w:hAnsi="Bookman Old Style" w:cstheme="minorHAnsi"/>
          <w:sz w:val="24"/>
          <w:szCs w:val="24"/>
          <w:lang w:val="es-DO"/>
        </w:rPr>
        <w:t xml:space="preserve"> en cultivar la espiritualidad, además, de</w:t>
      </w:r>
      <w:r w:rsidR="002C2C43" w:rsidRPr="00001BE1">
        <w:rPr>
          <w:rFonts w:ascii="Bookman Old Style" w:eastAsia="Calibri" w:hAnsi="Bookman Old Style" w:cstheme="minorHAnsi"/>
          <w:sz w:val="24"/>
          <w:szCs w:val="24"/>
          <w:lang w:val="es-DO"/>
        </w:rPr>
        <w:t xml:space="preserve"> la necesidad de reconocer los males que atañen a la sociedad </w:t>
      </w:r>
      <w:r w:rsidR="00BE39FE" w:rsidRPr="00001BE1">
        <w:rPr>
          <w:rFonts w:ascii="Bookman Old Style" w:eastAsia="Calibri" w:hAnsi="Bookman Old Style" w:cstheme="minorHAnsi"/>
          <w:sz w:val="24"/>
          <w:szCs w:val="24"/>
          <w:lang w:val="es-DO"/>
        </w:rPr>
        <w:t>dominicana</w:t>
      </w:r>
      <w:r w:rsidR="00001BE1">
        <w:rPr>
          <w:rFonts w:ascii="Bookman Old Style" w:eastAsia="Calibri" w:hAnsi="Bookman Old Style" w:cstheme="minorHAnsi"/>
          <w:sz w:val="24"/>
          <w:szCs w:val="24"/>
          <w:lang w:val="es-DO"/>
        </w:rPr>
        <w:t>:</w:t>
      </w:r>
      <w:r w:rsidR="00BE39FE" w:rsidRPr="00001BE1">
        <w:rPr>
          <w:rFonts w:ascii="Bookman Old Style" w:eastAsia="Calibri" w:hAnsi="Bookman Old Style" w:cstheme="minorHAnsi"/>
          <w:sz w:val="24"/>
          <w:szCs w:val="24"/>
          <w:lang w:val="es-DO"/>
        </w:rPr>
        <w:t xml:space="preserve"> </w:t>
      </w:r>
      <w:r w:rsidR="002C2C43" w:rsidRPr="00001BE1">
        <w:rPr>
          <w:rFonts w:ascii="Bookman Old Style" w:eastAsia="Calibri" w:hAnsi="Bookman Old Style" w:cstheme="minorHAnsi"/>
          <w:sz w:val="24"/>
          <w:szCs w:val="24"/>
          <w:lang w:val="es-DO"/>
        </w:rPr>
        <w:t>“</w:t>
      </w:r>
      <w:r w:rsidR="00BE39FE" w:rsidRPr="00001BE1">
        <w:rPr>
          <w:rFonts w:ascii="Bookman Old Style" w:eastAsia="Times New Roman" w:hAnsi="Bookman Old Style" w:cstheme="minorHAnsi"/>
          <w:bCs/>
          <w:i/>
          <w:color w:val="000000"/>
          <w:sz w:val="24"/>
          <w:szCs w:val="24"/>
          <w:lang w:eastAsia="es-ES"/>
        </w:rPr>
        <w:t xml:space="preserve">La Eucaristía nos </w:t>
      </w:r>
      <w:r w:rsidR="00BE39FE" w:rsidRPr="00001BE1">
        <w:rPr>
          <w:rFonts w:ascii="Bookman Old Style" w:eastAsia="Times New Roman" w:hAnsi="Bookman Old Style" w:cstheme="minorHAnsi"/>
          <w:bCs/>
          <w:i/>
          <w:color w:val="000000"/>
          <w:sz w:val="24"/>
          <w:szCs w:val="24"/>
          <w:lang w:val="es-DO" w:eastAsia="es-ES"/>
        </w:rPr>
        <w:t>desafía</w:t>
      </w:r>
      <w:r w:rsidR="00BE39FE" w:rsidRPr="00001BE1">
        <w:rPr>
          <w:rFonts w:ascii="Bookman Old Style" w:eastAsia="Times New Roman" w:hAnsi="Bookman Old Style" w:cstheme="minorHAnsi"/>
          <w:bCs/>
          <w:i/>
          <w:color w:val="000000"/>
          <w:sz w:val="24"/>
          <w:szCs w:val="24"/>
          <w:lang w:eastAsia="es-ES"/>
        </w:rPr>
        <w:t xml:space="preserve"> a reconocer y confrontar las estructuras de pecado</w:t>
      </w:r>
      <w:r w:rsidR="007C34FF">
        <w:rPr>
          <w:rFonts w:ascii="Bookman Old Style" w:eastAsia="Times New Roman" w:hAnsi="Bookman Old Style" w:cstheme="minorHAnsi"/>
          <w:bCs/>
          <w:i/>
          <w:color w:val="000000"/>
          <w:sz w:val="24"/>
          <w:szCs w:val="24"/>
          <w:lang w:val="es-DO" w:eastAsia="es-ES"/>
        </w:rPr>
        <w:t>”</w:t>
      </w:r>
      <w:r w:rsidR="00BE39FE" w:rsidRPr="00001BE1">
        <w:rPr>
          <w:rFonts w:ascii="Bookman Old Style" w:eastAsia="Times New Roman" w:hAnsi="Bookman Old Style" w:cstheme="minorHAnsi"/>
          <w:bCs/>
          <w:i/>
          <w:color w:val="000000"/>
          <w:sz w:val="24"/>
          <w:szCs w:val="24"/>
          <w:lang w:val="es-DO" w:eastAsia="es-ES"/>
        </w:rPr>
        <w:t>.</w:t>
      </w:r>
    </w:p>
    <w:p w:rsidR="00BE39FE" w:rsidRPr="00001BE1" w:rsidRDefault="00BE39FE" w:rsidP="00001BE1">
      <w:pPr>
        <w:spacing w:line="276" w:lineRule="auto"/>
        <w:ind w:left="-284" w:right="0"/>
        <w:rPr>
          <w:rFonts w:ascii="Bookman Old Style" w:eastAsia="Times New Roman" w:hAnsi="Bookman Old Style" w:cstheme="minorHAnsi"/>
          <w:bCs/>
          <w:i/>
          <w:color w:val="000000"/>
          <w:sz w:val="24"/>
          <w:szCs w:val="24"/>
          <w:lang w:val="es-DO" w:eastAsia="es-ES"/>
        </w:rPr>
      </w:pPr>
      <w:r w:rsidRPr="00001BE1">
        <w:rPr>
          <w:rFonts w:ascii="Bookman Old Style" w:eastAsia="Times New Roman" w:hAnsi="Bookman Old Style" w:cstheme="minorHAnsi"/>
          <w:bCs/>
          <w:i/>
          <w:color w:val="000000"/>
          <w:sz w:val="24"/>
          <w:szCs w:val="24"/>
          <w:lang w:val="es-DO" w:eastAsia="es-ES"/>
        </w:rPr>
        <w:t xml:space="preserve"> </w:t>
      </w:r>
    </w:p>
    <w:p w:rsidR="00CA2FD1" w:rsidRPr="00001BE1" w:rsidRDefault="00195609" w:rsidP="00001BE1">
      <w:pPr>
        <w:spacing w:line="276" w:lineRule="auto"/>
        <w:ind w:left="-284" w:right="0"/>
        <w:rPr>
          <w:rFonts w:ascii="Bookman Old Style" w:eastAsia="Times New Roman" w:hAnsi="Bookman Old Style" w:cstheme="minorHAnsi"/>
          <w:color w:val="000000"/>
          <w:sz w:val="24"/>
          <w:szCs w:val="24"/>
          <w:lang w:val="es-DO" w:eastAsia="es-ES"/>
        </w:rPr>
      </w:pPr>
      <w:r w:rsidRPr="00001BE1">
        <w:rPr>
          <w:rFonts w:ascii="Bookman Old Style" w:eastAsia="Times New Roman" w:hAnsi="Bookman Old Style" w:cstheme="minorHAnsi"/>
          <w:bCs/>
          <w:color w:val="000000"/>
          <w:sz w:val="24"/>
          <w:szCs w:val="24"/>
          <w:lang w:val="es-DO" w:eastAsia="es-ES"/>
        </w:rPr>
        <w:t>Los obispos</w:t>
      </w:r>
      <w:r w:rsidRPr="00001BE1">
        <w:rPr>
          <w:rFonts w:ascii="Bookman Old Style" w:eastAsia="Times New Roman" w:hAnsi="Bookman Old Style" w:cstheme="minorHAnsi"/>
          <w:bCs/>
          <w:i/>
          <w:color w:val="000000"/>
          <w:sz w:val="24"/>
          <w:szCs w:val="24"/>
          <w:lang w:val="es-DO" w:eastAsia="es-ES"/>
        </w:rPr>
        <w:t xml:space="preserve"> </w:t>
      </w:r>
      <w:r w:rsidRPr="00001BE1">
        <w:rPr>
          <w:rFonts w:ascii="Bookman Old Style" w:eastAsia="Times New Roman" w:hAnsi="Bookman Old Style" w:cstheme="minorHAnsi"/>
          <w:bCs/>
          <w:color w:val="000000"/>
          <w:sz w:val="24"/>
          <w:szCs w:val="24"/>
          <w:lang w:val="es-DO" w:eastAsia="es-ES"/>
        </w:rPr>
        <w:t>señalan que</w:t>
      </w:r>
      <w:r w:rsidR="008E278C">
        <w:rPr>
          <w:rFonts w:ascii="Bookman Old Style" w:eastAsia="Times New Roman" w:hAnsi="Bookman Old Style" w:cstheme="minorHAnsi"/>
          <w:bCs/>
          <w:color w:val="000000"/>
          <w:sz w:val="24"/>
          <w:szCs w:val="24"/>
          <w:lang w:val="es-DO" w:eastAsia="es-ES"/>
        </w:rPr>
        <w:t>,</w:t>
      </w:r>
      <w:r w:rsidRPr="00001BE1">
        <w:rPr>
          <w:rFonts w:ascii="Bookman Old Style" w:eastAsia="Times New Roman" w:hAnsi="Bookman Old Style" w:cstheme="minorHAnsi"/>
          <w:bCs/>
          <w:i/>
          <w:color w:val="000000"/>
          <w:sz w:val="24"/>
          <w:szCs w:val="24"/>
          <w:lang w:val="es-DO" w:eastAsia="es-ES"/>
        </w:rPr>
        <w:t xml:space="preserve"> </w:t>
      </w:r>
      <w:r w:rsidR="00BE39FE" w:rsidRPr="00001BE1">
        <w:rPr>
          <w:rFonts w:ascii="Bookman Old Style" w:eastAsia="Times New Roman" w:hAnsi="Bookman Old Style" w:cstheme="minorHAnsi"/>
          <w:bCs/>
          <w:i/>
          <w:color w:val="000000"/>
          <w:sz w:val="24"/>
          <w:szCs w:val="24"/>
          <w:lang w:val="es-DO" w:eastAsia="es-ES"/>
        </w:rPr>
        <w:t>“</w:t>
      </w:r>
      <w:r w:rsidR="001273CD">
        <w:rPr>
          <w:rFonts w:ascii="Bookman Old Style" w:eastAsia="Times New Roman" w:hAnsi="Bookman Old Style" w:cstheme="minorHAnsi"/>
          <w:bCs/>
          <w:color w:val="000000"/>
          <w:sz w:val="24"/>
          <w:szCs w:val="24"/>
          <w:lang w:val="es-DO" w:eastAsia="es-ES"/>
        </w:rPr>
        <w:t>e</w:t>
      </w:r>
      <w:r w:rsidR="00BE39FE" w:rsidRPr="00001BE1">
        <w:rPr>
          <w:rFonts w:ascii="Bookman Old Style" w:eastAsia="Times New Roman" w:hAnsi="Bookman Old Style" w:cstheme="minorHAnsi"/>
          <w:bCs/>
          <w:color w:val="000000"/>
          <w:sz w:val="24"/>
          <w:szCs w:val="24"/>
          <w:lang w:val="es-DO" w:eastAsia="es-ES"/>
        </w:rPr>
        <w:t xml:space="preserve">stas estructuras </w:t>
      </w:r>
      <w:r w:rsidR="00BE39FE" w:rsidRPr="00001BE1">
        <w:rPr>
          <w:rFonts w:ascii="Bookman Old Style" w:eastAsia="Times New Roman" w:hAnsi="Bookman Old Style" w:cstheme="minorHAnsi"/>
          <w:color w:val="000000"/>
          <w:sz w:val="24"/>
          <w:szCs w:val="24"/>
          <w:lang w:eastAsia="es-ES"/>
        </w:rPr>
        <w:t>incluyen la violencia</w:t>
      </w:r>
      <w:r w:rsidR="00BE39FE" w:rsidRPr="00001BE1">
        <w:rPr>
          <w:rFonts w:ascii="Bookman Old Style" w:eastAsia="Times New Roman" w:hAnsi="Bookman Old Style" w:cstheme="minorHAnsi"/>
          <w:color w:val="000000"/>
          <w:sz w:val="24"/>
          <w:szCs w:val="24"/>
          <w:lang w:val="es-DO" w:eastAsia="es-ES"/>
        </w:rPr>
        <w:t xml:space="preserve"> social e intrafamiliar</w:t>
      </w:r>
      <w:r w:rsidR="00BE39FE" w:rsidRPr="00001BE1">
        <w:rPr>
          <w:rFonts w:ascii="Bookman Old Style" w:eastAsia="Times New Roman" w:hAnsi="Bookman Old Style" w:cstheme="minorHAnsi"/>
          <w:color w:val="000000"/>
          <w:sz w:val="24"/>
          <w:szCs w:val="24"/>
          <w:lang w:eastAsia="es-ES"/>
        </w:rPr>
        <w:t>,</w:t>
      </w:r>
      <w:r w:rsidR="00BE39FE" w:rsidRPr="00001BE1">
        <w:rPr>
          <w:rFonts w:ascii="Bookman Old Style" w:eastAsia="Times New Roman" w:hAnsi="Bookman Old Style" w:cstheme="minorHAnsi"/>
          <w:color w:val="000000"/>
          <w:sz w:val="24"/>
          <w:szCs w:val="24"/>
          <w:lang w:val="es-DO" w:eastAsia="es-ES"/>
        </w:rPr>
        <w:t xml:space="preserve"> los  feminicidios,</w:t>
      </w:r>
      <w:r w:rsidR="00BE39FE" w:rsidRPr="00001BE1">
        <w:rPr>
          <w:rFonts w:ascii="Bookman Old Style" w:eastAsia="Times New Roman" w:hAnsi="Bookman Old Style" w:cstheme="minorHAnsi"/>
          <w:color w:val="000000"/>
          <w:sz w:val="24"/>
          <w:szCs w:val="24"/>
          <w:lang w:eastAsia="es-ES"/>
        </w:rPr>
        <w:t xml:space="preserve"> </w:t>
      </w:r>
      <w:r w:rsidR="00BE39FE" w:rsidRPr="00001BE1">
        <w:rPr>
          <w:rFonts w:ascii="Bookman Old Style" w:eastAsia="Times New Roman" w:hAnsi="Bookman Old Style" w:cstheme="minorHAnsi"/>
          <w:color w:val="000000"/>
          <w:sz w:val="24"/>
          <w:szCs w:val="24"/>
          <w:lang w:val="es-DO" w:eastAsia="es-ES"/>
        </w:rPr>
        <w:t>los abusos a menores, el tráfico de seres humanos, drogas y armas, la corrupción, la impunidad, la manipulación en la administración de la justicia, la equidad en la distribución de los bienes, la carencia de la solidaridad y todas las demás degradaciones sistemáticas de la vida o en contra de la dignidad humana”</w:t>
      </w:r>
      <w:r w:rsidR="007C34FF">
        <w:rPr>
          <w:rFonts w:ascii="Bookman Old Style" w:eastAsia="Times New Roman" w:hAnsi="Bookman Old Style" w:cstheme="minorHAnsi"/>
          <w:color w:val="000000"/>
          <w:sz w:val="24"/>
          <w:szCs w:val="24"/>
          <w:lang w:val="es-DO" w:eastAsia="es-ES"/>
        </w:rPr>
        <w:t>.</w:t>
      </w:r>
    </w:p>
    <w:p w:rsidR="00CA2FD1" w:rsidRPr="00001BE1" w:rsidRDefault="00CA2FD1" w:rsidP="00001BE1">
      <w:pPr>
        <w:spacing w:line="276" w:lineRule="auto"/>
        <w:ind w:left="-284" w:right="0"/>
        <w:rPr>
          <w:rFonts w:ascii="Bookman Old Style" w:eastAsia="Times New Roman" w:hAnsi="Bookman Old Style" w:cstheme="minorHAnsi"/>
          <w:color w:val="000000"/>
          <w:sz w:val="24"/>
          <w:szCs w:val="24"/>
          <w:lang w:val="es-DO" w:eastAsia="es-ES"/>
        </w:rPr>
      </w:pPr>
    </w:p>
    <w:p w:rsidR="00CA2FD1" w:rsidRPr="00001BE1" w:rsidRDefault="007C34FF" w:rsidP="00001BE1">
      <w:pPr>
        <w:spacing w:line="276" w:lineRule="auto"/>
        <w:ind w:left="-284" w:right="0"/>
        <w:rPr>
          <w:rFonts w:ascii="Bookman Old Style" w:eastAsia="Times New Roman" w:hAnsi="Bookman Old Style" w:cstheme="minorHAnsi"/>
          <w:color w:val="000000"/>
          <w:sz w:val="24"/>
          <w:szCs w:val="24"/>
          <w:lang w:val="es-DO" w:eastAsia="es-ES"/>
        </w:rPr>
      </w:pPr>
      <w:r>
        <w:rPr>
          <w:rFonts w:ascii="Bookman Old Style" w:eastAsia="Times New Roman" w:hAnsi="Bookman Old Style" w:cstheme="minorHAnsi"/>
          <w:color w:val="000000"/>
          <w:sz w:val="24"/>
          <w:szCs w:val="24"/>
          <w:lang w:val="es-DO" w:eastAsia="es-ES"/>
        </w:rPr>
        <w:t>El Episcopado e</w:t>
      </w:r>
      <w:r w:rsidR="004633CA" w:rsidRPr="00001BE1">
        <w:rPr>
          <w:rFonts w:ascii="Bookman Old Style" w:eastAsia="Times New Roman" w:hAnsi="Bookman Old Style" w:cstheme="minorHAnsi"/>
          <w:color w:val="000000"/>
          <w:sz w:val="24"/>
          <w:szCs w:val="24"/>
          <w:lang w:val="es-DO" w:eastAsia="es-ES"/>
        </w:rPr>
        <w:t xml:space="preserve">xhorta </w:t>
      </w:r>
      <w:r w:rsidR="003A6766" w:rsidRPr="00001BE1">
        <w:rPr>
          <w:rFonts w:ascii="Bookman Old Style" w:eastAsia="Times New Roman" w:hAnsi="Bookman Old Style" w:cstheme="minorHAnsi"/>
          <w:color w:val="000000"/>
          <w:sz w:val="24"/>
          <w:szCs w:val="24"/>
          <w:lang w:val="es-DO" w:eastAsia="es-ES"/>
        </w:rPr>
        <w:t>a</w:t>
      </w:r>
      <w:r w:rsidR="004633CA" w:rsidRPr="00001BE1">
        <w:rPr>
          <w:rFonts w:ascii="Bookman Old Style" w:eastAsia="Times New Roman" w:hAnsi="Bookman Old Style" w:cstheme="minorHAnsi"/>
          <w:color w:val="000000"/>
          <w:sz w:val="24"/>
          <w:szCs w:val="24"/>
          <w:lang w:val="es-DO" w:eastAsia="es-ES"/>
        </w:rPr>
        <w:t xml:space="preserve"> los dominicanos a </w:t>
      </w:r>
      <w:r w:rsidR="003A6766" w:rsidRPr="00001BE1">
        <w:rPr>
          <w:rFonts w:ascii="Bookman Old Style" w:eastAsia="Times New Roman" w:hAnsi="Bookman Old Style" w:cstheme="minorHAnsi"/>
          <w:color w:val="000000"/>
          <w:sz w:val="24"/>
          <w:szCs w:val="24"/>
          <w:lang w:val="es-DO" w:eastAsia="es-ES"/>
        </w:rPr>
        <w:t xml:space="preserve">trabajar unidos para lograr construir una </w:t>
      </w:r>
      <w:r w:rsidR="001D67E4" w:rsidRPr="00001BE1">
        <w:rPr>
          <w:rFonts w:ascii="Bookman Old Style" w:eastAsia="Times New Roman" w:hAnsi="Bookman Old Style" w:cstheme="minorHAnsi"/>
          <w:color w:val="000000"/>
          <w:sz w:val="24"/>
          <w:szCs w:val="24"/>
          <w:lang w:val="es-DO" w:eastAsia="es-ES"/>
        </w:rPr>
        <w:t>sociedad de</w:t>
      </w:r>
      <w:r w:rsidR="003A6766" w:rsidRPr="00001BE1">
        <w:rPr>
          <w:rFonts w:ascii="Bookman Old Style" w:eastAsia="Times New Roman" w:hAnsi="Bookman Old Style" w:cstheme="minorHAnsi"/>
          <w:color w:val="000000"/>
          <w:sz w:val="24"/>
          <w:szCs w:val="24"/>
          <w:lang w:val="es-DO" w:eastAsia="es-ES"/>
        </w:rPr>
        <w:t xml:space="preserve"> amor, justicia y esperanza; al tiempo </w:t>
      </w:r>
      <w:r>
        <w:rPr>
          <w:rFonts w:ascii="Bookman Old Style" w:eastAsia="Times New Roman" w:hAnsi="Bookman Old Style" w:cstheme="minorHAnsi"/>
          <w:color w:val="000000"/>
          <w:sz w:val="24"/>
          <w:szCs w:val="24"/>
          <w:lang w:val="es-DO" w:eastAsia="es-ES"/>
        </w:rPr>
        <w:t>que afirma</w:t>
      </w:r>
      <w:r w:rsidR="009E1BB4" w:rsidRPr="00001BE1">
        <w:rPr>
          <w:rFonts w:ascii="Bookman Old Style" w:eastAsia="Times New Roman" w:hAnsi="Bookman Old Style" w:cstheme="minorHAnsi"/>
          <w:color w:val="000000"/>
          <w:sz w:val="24"/>
          <w:szCs w:val="24"/>
          <w:lang w:val="es-DO" w:eastAsia="es-ES"/>
        </w:rPr>
        <w:t xml:space="preserve"> que</w:t>
      </w:r>
      <w:r w:rsidR="009E1BB4" w:rsidRPr="00001BE1">
        <w:rPr>
          <w:rFonts w:ascii="Bookman Old Style" w:eastAsia="Times New Roman" w:hAnsi="Bookman Old Style" w:cstheme="minorHAnsi"/>
          <w:bCs/>
          <w:i/>
          <w:color w:val="000000"/>
          <w:sz w:val="24"/>
          <w:szCs w:val="24"/>
          <w:lang w:val="es-DO" w:eastAsia="es-ES"/>
        </w:rPr>
        <w:t xml:space="preserve"> “</w:t>
      </w:r>
      <w:r w:rsidR="001273CD">
        <w:rPr>
          <w:rFonts w:ascii="Bookman Old Style" w:eastAsia="Calibri" w:hAnsi="Bookman Old Style" w:cstheme="minorHAnsi"/>
          <w:sz w:val="24"/>
          <w:szCs w:val="24"/>
        </w:rPr>
        <w:t>n</w:t>
      </w:r>
      <w:r w:rsidR="009E1BB4" w:rsidRPr="00001BE1">
        <w:rPr>
          <w:rFonts w:ascii="Bookman Old Style" w:eastAsia="Calibri" w:hAnsi="Bookman Old Style" w:cstheme="minorHAnsi"/>
          <w:sz w:val="24"/>
          <w:szCs w:val="24"/>
        </w:rPr>
        <w:t xml:space="preserve">o </w:t>
      </w:r>
      <w:r w:rsidR="009E1BB4" w:rsidRPr="00001BE1">
        <w:rPr>
          <w:rFonts w:ascii="Bookman Old Style" w:eastAsia="Calibri" w:hAnsi="Bookman Old Style" w:cstheme="minorHAnsi"/>
          <w:sz w:val="24"/>
          <w:szCs w:val="24"/>
          <w:lang w:val="es-DO"/>
        </w:rPr>
        <w:t>hay</w:t>
      </w:r>
      <w:r w:rsidR="009E1BB4" w:rsidRPr="00001BE1">
        <w:rPr>
          <w:rFonts w:ascii="Bookman Old Style" w:eastAsia="Calibri" w:hAnsi="Bookman Old Style" w:cstheme="minorHAnsi"/>
          <w:sz w:val="24"/>
          <w:szCs w:val="24"/>
        </w:rPr>
        <w:t xml:space="preserve"> Iglesia sin Eucaristía ni </w:t>
      </w:r>
      <w:r w:rsidR="009E1BB4" w:rsidRPr="00001BE1">
        <w:rPr>
          <w:rFonts w:ascii="Bookman Old Style" w:eastAsia="Calibri" w:hAnsi="Bookman Old Style" w:cstheme="minorHAnsi"/>
          <w:sz w:val="24"/>
          <w:szCs w:val="24"/>
          <w:lang w:val="es-DO"/>
        </w:rPr>
        <w:t xml:space="preserve">hay </w:t>
      </w:r>
      <w:r w:rsidR="009E1BB4" w:rsidRPr="00001BE1">
        <w:rPr>
          <w:rFonts w:ascii="Bookman Old Style" w:eastAsia="Calibri" w:hAnsi="Bookman Old Style" w:cstheme="minorHAnsi"/>
          <w:sz w:val="24"/>
          <w:szCs w:val="24"/>
        </w:rPr>
        <w:t>Eucaristía sin Iglesia</w:t>
      </w:r>
      <w:r w:rsidR="009E1BB4" w:rsidRPr="00001BE1">
        <w:rPr>
          <w:rFonts w:ascii="Bookman Old Style" w:eastAsia="Calibri" w:hAnsi="Bookman Old Style" w:cstheme="minorHAnsi"/>
          <w:sz w:val="24"/>
          <w:szCs w:val="24"/>
          <w:lang w:val="es-DO"/>
        </w:rPr>
        <w:t>”</w:t>
      </w:r>
      <w:r w:rsidR="009E1BB4" w:rsidRPr="00001BE1">
        <w:rPr>
          <w:rFonts w:ascii="Bookman Old Style" w:eastAsia="Calibri" w:hAnsi="Bookman Old Style" w:cstheme="minorHAnsi"/>
          <w:sz w:val="24"/>
          <w:szCs w:val="24"/>
        </w:rPr>
        <w:t xml:space="preserve">, en el entendido </w:t>
      </w:r>
      <w:r w:rsidR="001D4AEB">
        <w:rPr>
          <w:rFonts w:ascii="Bookman Old Style" w:eastAsia="Calibri" w:hAnsi="Bookman Old Style" w:cstheme="minorHAnsi"/>
          <w:sz w:val="24"/>
          <w:szCs w:val="24"/>
          <w:lang w:val="es-DO"/>
        </w:rPr>
        <w:t xml:space="preserve">de </w:t>
      </w:r>
      <w:r w:rsidR="001D67E4" w:rsidRPr="00001BE1">
        <w:rPr>
          <w:rFonts w:ascii="Bookman Old Style" w:eastAsia="Calibri" w:hAnsi="Bookman Old Style" w:cstheme="minorHAnsi"/>
          <w:sz w:val="24"/>
          <w:szCs w:val="24"/>
        </w:rPr>
        <w:t>que</w:t>
      </w:r>
      <w:r w:rsidR="001D67E4" w:rsidRPr="00001BE1">
        <w:rPr>
          <w:rFonts w:ascii="Bookman Old Style" w:eastAsia="Calibri" w:hAnsi="Bookman Old Style" w:cstheme="minorHAnsi"/>
          <w:sz w:val="24"/>
          <w:szCs w:val="24"/>
          <w:lang w:val="es-DO"/>
        </w:rPr>
        <w:t xml:space="preserve"> </w:t>
      </w:r>
      <w:r w:rsidR="001D67E4" w:rsidRPr="00001BE1">
        <w:rPr>
          <w:rFonts w:ascii="Bookman Old Style" w:eastAsia="Calibri" w:hAnsi="Bookman Old Style" w:cstheme="minorHAnsi"/>
          <w:sz w:val="24"/>
          <w:szCs w:val="24"/>
        </w:rPr>
        <w:t>el</w:t>
      </w:r>
      <w:r w:rsidR="00CA2FD1" w:rsidRPr="00001BE1">
        <w:rPr>
          <w:rFonts w:ascii="Bookman Old Style" w:eastAsia="Times New Roman" w:hAnsi="Bookman Old Style" w:cstheme="minorHAnsi"/>
          <w:color w:val="000000"/>
          <w:sz w:val="24"/>
          <w:szCs w:val="24"/>
          <w:lang w:eastAsia="es-ES"/>
        </w:rPr>
        <w:t xml:space="preserve"> carácter social </w:t>
      </w:r>
      <w:r w:rsidR="00CA2FD1" w:rsidRPr="00001BE1">
        <w:rPr>
          <w:rFonts w:ascii="Bookman Old Style" w:eastAsia="Times New Roman" w:hAnsi="Bookman Old Style" w:cstheme="minorHAnsi"/>
          <w:color w:val="000000"/>
          <w:sz w:val="24"/>
          <w:szCs w:val="24"/>
          <w:lang w:val="es-DO" w:eastAsia="es-ES"/>
        </w:rPr>
        <w:t xml:space="preserve"> de </w:t>
      </w:r>
      <w:r w:rsidR="009E1BB4" w:rsidRPr="00001BE1">
        <w:rPr>
          <w:rFonts w:ascii="Bookman Old Style" w:eastAsia="Calibri" w:hAnsi="Bookman Old Style" w:cstheme="minorHAnsi"/>
          <w:sz w:val="24"/>
          <w:szCs w:val="24"/>
        </w:rPr>
        <w:t xml:space="preserve">dicho </w:t>
      </w:r>
      <w:r w:rsidR="00AE3217">
        <w:rPr>
          <w:rFonts w:ascii="Bookman Old Style" w:eastAsia="Calibri" w:hAnsi="Bookman Old Style" w:cstheme="minorHAnsi"/>
          <w:sz w:val="24"/>
          <w:szCs w:val="24"/>
          <w:lang w:val="es-DO"/>
        </w:rPr>
        <w:t>S</w:t>
      </w:r>
      <w:r w:rsidR="009E1BB4" w:rsidRPr="00001BE1">
        <w:rPr>
          <w:rFonts w:ascii="Bookman Old Style" w:eastAsia="Calibri" w:hAnsi="Bookman Old Style" w:cstheme="minorHAnsi"/>
          <w:sz w:val="24"/>
          <w:szCs w:val="24"/>
        </w:rPr>
        <w:t>acra</w:t>
      </w:r>
      <w:proofErr w:type="spellStart"/>
      <w:r w:rsidR="009E1BB4" w:rsidRPr="00001BE1">
        <w:rPr>
          <w:rFonts w:ascii="Bookman Old Style" w:eastAsia="Calibri" w:hAnsi="Bookman Old Style" w:cstheme="minorHAnsi"/>
          <w:sz w:val="24"/>
          <w:szCs w:val="24"/>
          <w:lang w:val="es-DO"/>
        </w:rPr>
        <w:t>mento</w:t>
      </w:r>
      <w:proofErr w:type="spellEnd"/>
      <w:r w:rsidR="00CA2FD1" w:rsidRPr="00001BE1">
        <w:rPr>
          <w:rFonts w:ascii="Bookman Old Style" w:eastAsia="Times New Roman" w:hAnsi="Bookman Old Style" w:cstheme="minorHAnsi"/>
          <w:color w:val="000000"/>
          <w:sz w:val="24"/>
          <w:szCs w:val="24"/>
          <w:lang w:eastAsia="es-ES"/>
        </w:rPr>
        <w:t xml:space="preserve"> se expresa tanto en la misión como en la </w:t>
      </w:r>
      <w:r w:rsidR="00CA2FD1" w:rsidRPr="00001BE1">
        <w:rPr>
          <w:rFonts w:ascii="Bookman Old Style" w:eastAsia="Times New Roman" w:hAnsi="Bookman Old Style" w:cstheme="minorHAnsi"/>
          <w:bCs/>
          <w:i/>
          <w:color w:val="000000"/>
          <w:sz w:val="24"/>
          <w:szCs w:val="24"/>
          <w:bdr w:val="none" w:sz="0" w:space="0" w:color="auto" w:frame="1"/>
          <w:lang w:eastAsia="es-ES"/>
        </w:rPr>
        <w:t>acción social y caritativa</w:t>
      </w:r>
      <w:r w:rsidR="00CA2FD1" w:rsidRPr="00001BE1">
        <w:rPr>
          <w:rFonts w:ascii="Bookman Old Style" w:eastAsia="Times New Roman" w:hAnsi="Bookman Old Style" w:cstheme="minorHAnsi"/>
          <w:color w:val="000000"/>
          <w:sz w:val="24"/>
          <w:szCs w:val="24"/>
          <w:lang w:val="es-DO" w:eastAsia="es-ES"/>
        </w:rPr>
        <w:t xml:space="preserve">. En </w:t>
      </w:r>
      <w:r w:rsidR="00783764" w:rsidRPr="00001BE1">
        <w:rPr>
          <w:rFonts w:ascii="Bookman Old Style" w:eastAsia="Times New Roman" w:hAnsi="Bookman Old Style" w:cstheme="minorHAnsi"/>
          <w:color w:val="000000"/>
          <w:sz w:val="24"/>
          <w:szCs w:val="24"/>
          <w:lang w:val="es-DO" w:eastAsia="es-ES"/>
        </w:rPr>
        <w:t xml:space="preserve">ese </w:t>
      </w:r>
      <w:r w:rsidR="00CA2FD1" w:rsidRPr="00001BE1">
        <w:rPr>
          <w:rFonts w:ascii="Bookman Old Style" w:eastAsia="Times New Roman" w:hAnsi="Bookman Old Style" w:cstheme="minorHAnsi"/>
          <w:color w:val="000000"/>
          <w:sz w:val="24"/>
          <w:szCs w:val="24"/>
          <w:lang w:val="es-DO" w:eastAsia="es-ES"/>
        </w:rPr>
        <w:t>orden</w:t>
      </w:r>
      <w:r w:rsidR="00783764" w:rsidRPr="00001BE1">
        <w:rPr>
          <w:rFonts w:ascii="Bookman Old Style" w:eastAsia="Times New Roman" w:hAnsi="Bookman Old Style" w:cstheme="minorHAnsi"/>
          <w:color w:val="000000"/>
          <w:sz w:val="24"/>
          <w:szCs w:val="24"/>
          <w:lang w:val="es-DO" w:eastAsia="es-ES"/>
        </w:rPr>
        <w:t>,</w:t>
      </w:r>
      <w:r w:rsidR="00CA2FD1" w:rsidRPr="00001BE1">
        <w:rPr>
          <w:rFonts w:ascii="Bookman Old Style" w:eastAsia="Times New Roman" w:hAnsi="Bookman Old Style" w:cstheme="minorHAnsi"/>
          <w:color w:val="000000"/>
          <w:sz w:val="24"/>
          <w:szCs w:val="24"/>
          <w:lang w:val="es-DO" w:eastAsia="es-ES"/>
        </w:rPr>
        <w:t xml:space="preserve"> invitan a la solidaridad con los más</w:t>
      </w:r>
      <w:r w:rsidR="00A914E4" w:rsidRPr="00001BE1">
        <w:rPr>
          <w:rFonts w:ascii="Bookman Old Style" w:eastAsia="Times New Roman" w:hAnsi="Bookman Old Style" w:cstheme="minorHAnsi"/>
          <w:color w:val="000000"/>
          <w:sz w:val="24"/>
          <w:szCs w:val="24"/>
          <w:lang w:val="es-DO" w:eastAsia="es-ES"/>
        </w:rPr>
        <w:t xml:space="preserve"> necesitados, </w:t>
      </w:r>
      <w:r w:rsidR="007C2F14" w:rsidRPr="00001BE1">
        <w:rPr>
          <w:rFonts w:ascii="Bookman Old Style" w:eastAsia="Times New Roman" w:hAnsi="Bookman Old Style" w:cstheme="minorHAnsi"/>
          <w:color w:val="000000"/>
          <w:sz w:val="24"/>
          <w:szCs w:val="24"/>
          <w:lang w:val="es-DO" w:eastAsia="es-ES"/>
        </w:rPr>
        <w:t>“</w:t>
      </w:r>
      <w:r w:rsidR="00CA2FD1" w:rsidRPr="00001BE1">
        <w:rPr>
          <w:rFonts w:ascii="Bookman Old Style" w:eastAsia="Times New Roman" w:hAnsi="Bookman Old Style" w:cstheme="minorHAnsi"/>
          <w:color w:val="000000"/>
          <w:sz w:val="24"/>
          <w:szCs w:val="24"/>
          <w:lang w:val="es-DO" w:eastAsia="es-ES"/>
        </w:rPr>
        <w:t>ayudar</w:t>
      </w:r>
      <w:r w:rsidR="007C2F14" w:rsidRPr="00001BE1">
        <w:rPr>
          <w:rFonts w:ascii="Bookman Old Style" w:eastAsia="Times New Roman" w:hAnsi="Bookman Old Style" w:cstheme="minorHAnsi"/>
          <w:color w:val="000000"/>
          <w:sz w:val="24"/>
          <w:szCs w:val="24"/>
          <w:lang w:val="es-DO" w:eastAsia="es-ES"/>
        </w:rPr>
        <w:t xml:space="preserve"> y </w:t>
      </w:r>
      <w:r w:rsidR="00CA2FD1" w:rsidRPr="00001BE1">
        <w:rPr>
          <w:rFonts w:ascii="Bookman Old Style" w:eastAsia="Times New Roman" w:hAnsi="Bookman Old Style" w:cstheme="minorHAnsi"/>
          <w:color w:val="000000"/>
          <w:sz w:val="24"/>
          <w:szCs w:val="24"/>
          <w:lang w:eastAsia="es-ES"/>
        </w:rPr>
        <w:t>transformar nuestras comunidades, barrios y el mundo</w:t>
      </w:r>
      <w:r w:rsidR="0089675B">
        <w:rPr>
          <w:rFonts w:ascii="Bookman Old Style" w:eastAsia="Times New Roman" w:hAnsi="Bookman Old Style" w:cstheme="minorHAnsi"/>
          <w:color w:val="000000"/>
          <w:sz w:val="24"/>
          <w:szCs w:val="24"/>
          <w:lang w:val="es-DO" w:eastAsia="es-ES"/>
        </w:rPr>
        <w:t>”</w:t>
      </w:r>
      <w:r w:rsidR="00CA2FD1" w:rsidRPr="00001BE1">
        <w:rPr>
          <w:rFonts w:ascii="Bookman Old Style" w:eastAsia="Times New Roman" w:hAnsi="Bookman Old Style" w:cstheme="minorHAnsi"/>
          <w:color w:val="000000"/>
          <w:sz w:val="24"/>
          <w:szCs w:val="24"/>
          <w:lang w:val="es-DO" w:eastAsia="es-ES"/>
        </w:rPr>
        <w:t>.</w:t>
      </w:r>
    </w:p>
    <w:p w:rsidR="00A914E4" w:rsidRPr="00001BE1" w:rsidRDefault="00A914E4" w:rsidP="00001BE1">
      <w:pPr>
        <w:spacing w:line="276" w:lineRule="auto"/>
        <w:ind w:left="-284" w:right="0"/>
        <w:rPr>
          <w:rFonts w:ascii="Bookman Old Style" w:eastAsia="Times New Roman" w:hAnsi="Bookman Old Style" w:cstheme="minorHAnsi"/>
          <w:color w:val="000000"/>
          <w:sz w:val="24"/>
          <w:szCs w:val="24"/>
          <w:lang w:val="es-DO" w:eastAsia="es-ES"/>
        </w:rPr>
      </w:pPr>
    </w:p>
    <w:p w:rsidR="003A6766" w:rsidRPr="00001BE1" w:rsidRDefault="00A914E4" w:rsidP="00001BE1">
      <w:pPr>
        <w:spacing w:line="276" w:lineRule="auto"/>
        <w:ind w:left="-284" w:right="0"/>
        <w:rPr>
          <w:rFonts w:ascii="Bookman Old Style" w:eastAsia="Times New Roman" w:hAnsi="Bookman Old Style" w:cstheme="minorHAnsi"/>
          <w:color w:val="000000"/>
          <w:sz w:val="24"/>
          <w:szCs w:val="24"/>
          <w:lang w:eastAsia="es-ES"/>
        </w:rPr>
      </w:pPr>
      <w:r w:rsidRPr="00001BE1">
        <w:rPr>
          <w:rFonts w:ascii="Bookman Old Style" w:eastAsia="Times New Roman" w:hAnsi="Bookman Old Style" w:cstheme="minorHAnsi"/>
          <w:color w:val="000000"/>
          <w:sz w:val="24"/>
          <w:szCs w:val="24"/>
          <w:lang w:val="es-DO" w:eastAsia="es-ES"/>
        </w:rPr>
        <w:t>La Carta Pastoral hace referencia al Concilio Vaticano II, recordando que la Iglesia tiene preferencia por los más pobres y necesitados. “</w:t>
      </w:r>
      <w:r w:rsidR="009E1BB4" w:rsidRPr="00001BE1">
        <w:rPr>
          <w:rFonts w:ascii="Bookman Old Style" w:eastAsia="Times New Roman" w:hAnsi="Bookman Old Style" w:cstheme="minorHAnsi"/>
          <w:color w:val="000000"/>
          <w:sz w:val="24"/>
          <w:szCs w:val="24"/>
          <w:lang w:eastAsia="es-ES"/>
        </w:rPr>
        <w:t>En una sociedad donde prevalece</w:t>
      </w:r>
      <w:r w:rsidR="009E1BB4" w:rsidRPr="00001BE1">
        <w:rPr>
          <w:rFonts w:ascii="Bookman Old Style" w:eastAsia="Times New Roman" w:hAnsi="Bookman Old Style" w:cstheme="minorHAnsi"/>
          <w:color w:val="000000"/>
          <w:sz w:val="24"/>
          <w:szCs w:val="24"/>
          <w:lang w:val="es-DO" w:eastAsia="es-ES"/>
        </w:rPr>
        <w:t xml:space="preserve"> </w:t>
      </w:r>
      <w:r w:rsidR="007C2F14" w:rsidRPr="00001BE1">
        <w:rPr>
          <w:rFonts w:ascii="Bookman Old Style" w:eastAsia="Times New Roman" w:hAnsi="Bookman Old Style" w:cstheme="minorHAnsi"/>
          <w:color w:val="000000"/>
          <w:sz w:val="24"/>
          <w:szCs w:val="24"/>
          <w:lang w:val="es-DO" w:eastAsia="es-ES"/>
        </w:rPr>
        <w:t xml:space="preserve"> el </w:t>
      </w:r>
      <w:r w:rsidR="009E1BB4" w:rsidRPr="00001BE1">
        <w:rPr>
          <w:rFonts w:ascii="Bookman Old Style" w:eastAsia="Times New Roman" w:hAnsi="Bookman Old Style" w:cstheme="minorHAnsi"/>
          <w:color w:val="000000"/>
          <w:sz w:val="24"/>
          <w:szCs w:val="24"/>
          <w:lang w:val="es-DO" w:eastAsia="es-ES"/>
        </w:rPr>
        <w:t>egoísmo</w:t>
      </w:r>
      <w:r w:rsidR="009E1BB4" w:rsidRPr="00001BE1">
        <w:rPr>
          <w:rFonts w:ascii="Bookman Old Style" w:eastAsia="Times New Roman" w:hAnsi="Bookman Old Style" w:cstheme="minorHAnsi"/>
          <w:color w:val="000000"/>
          <w:sz w:val="24"/>
          <w:szCs w:val="24"/>
          <w:lang w:eastAsia="es-ES"/>
        </w:rPr>
        <w:t xml:space="preserve">, la persona eucarística trabajará para que el principio de la comunión </w:t>
      </w:r>
      <w:r w:rsidR="009E1BB4" w:rsidRPr="00001BE1">
        <w:rPr>
          <w:rFonts w:ascii="Bookman Old Style" w:eastAsia="Times New Roman" w:hAnsi="Bookman Old Style" w:cstheme="minorHAnsi"/>
          <w:color w:val="000000"/>
          <w:sz w:val="24"/>
          <w:szCs w:val="24"/>
          <w:lang w:val="es-DO" w:eastAsia="es-ES"/>
        </w:rPr>
        <w:lastRenderedPageBreak/>
        <w:t>dirija</w:t>
      </w:r>
      <w:r w:rsidR="009E1BB4" w:rsidRPr="00001BE1">
        <w:rPr>
          <w:rFonts w:ascii="Bookman Old Style" w:eastAsia="Times New Roman" w:hAnsi="Bookman Old Style" w:cstheme="minorHAnsi"/>
          <w:color w:val="000000"/>
          <w:sz w:val="24"/>
          <w:szCs w:val="24"/>
          <w:lang w:eastAsia="es-ES"/>
        </w:rPr>
        <w:t xml:space="preserve"> las relaciones sociales, culturales y económicas</w:t>
      </w:r>
      <w:r w:rsidR="007C2F14" w:rsidRPr="00001BE1">
        <w:rPr>
          <w:rFonts w:ascii="Bookman Old Style" w:eastAsia="Times New Roman" w:hAnsi="Bookman Old Style" w:cstheme="minorHAnsi"/>
          <w:color w:val="000000"/>
          <w:sz w:val="24"/>
          <w:szCs w:val="24"/>
          <w:lang w:val="es-DO" w:eastAsia="es-ES"/>
        </w:rPr>
        <w:t>”</w:t>
      </w:r>
      <w:r w:rsidR="009E1BB4" w:rsidRPr="00001BE1">
        <w:rPr>
          <w:rFonts w:ascii="Bookman Old Style" w:eastAsia="Times New Roman" w:hAnsi="Bookman Old Style" w:cstheme="minorHAnsi"/>
          <w:color w:val="000000"/>
          <w:sz w:val="24"/>
          <w:szCs w:val="24"/>
          <w:lang w:eastAsia="es-ES"/>
        </w:rPr>
        <w:t xml:space="preserve">. </w:t>
      </w:r>
      <w:r w:rsidR="007C2F14" w:rsidRPr="00001BE1">
        <w:rPr>
          <w:rFonts w:ascii="Bookman Old Style" w:eastAsia="Times New Roman" w:hAnsi="Bookman Old Style" w:cstheme="minorHAnsi"/>
          <w:color w:val="000000"/>
          <w:sz w:val="24"/>
          <w:szCs w:val="24"/>
          <w:lang w:val="es-DO" w:eastAsia="es-ES"/>
        </w:rPr>
        <w:t>Continúa diciendo, “</w:t>
      </w:r>
      <w:r w:rsidR="00AE3217">
        <w:rPr>
          <w:rFonts w:ascii="Bookman Old Style" w:eastAsia="Times New Roman" w:hAnsi="Bookman Old Style" w:cstheme="minorHAnsi"/>
          <w:color w:val="000000"/>
          <w:sz w:val="24"/>
          <w:szCs w:val="24"/>
          <w:lang w:val="es-DO" w:eastAsia="es-ES"/>
        </w:rPr>
        <w:t>l</w:t>
      </w:r>
      <w:r w:rsidR="009E1BB4" w:rsidRPr="00001BE1">
        <w:rPr>
          <w:rFonts w:ascii="Bookman Old Style" w:eastAsia="Times New Roman" w:hAnsi="Bookman Old Style" w:cstheme="minorHAnsi"/>
          <w:color w:val="000000"/>
          <w:sz w:val="24"/>
          <w:szCs w:val="24"/>
          <w:lang w:eastAsia="es-ES"/>
        </w:rPr>
        <w:t>a Eucaristía tiene un gran potencial crítico, social, político y religioso, ya que pone en tela de juicio cualquier situación que se oponga al Reino de Dios</w:t>
      </w:r>
      <w:r w:rsidR="00DE2829">
        <w:rPr>
          <w:rFonts w:ascii="Bookman Old Style" w:eastAsia="Times New Roman" w:hAnsi="Bookman Old Style" w:cstheme="minorHAnsi"/>
          <w:color w:val="000000"/>
          <w:sz w:val="24"/>
          <w:szCs w:val="24"/>
          <w:lang w:val="es-DO" w:eastAsia="es-ES"/>
        </w:rPr>
        <w:t>”</w:t>
      </w:r>
      <w:r w:rsidR="009E1BB4" w:rsidRPr="00001BE1">
        <w:rPr>
          <w:rFonts w:ascii="Bookman Old Style" w:eastAsia="Times New Roman" w:hAnsi="Bookman Old Style" w:cstheme="minorHAnsi"/>
          <w:color w:val="000000"/>
          <w:sz w:val="24"/>
          <w:szCs w:val="24"/>
          <w:lang w:val="es-DO" w:eastAsia="es-ES"/>
        </w:rPr>
        <w:t>.</w:t>
      </w:r>
      <w:r w:rsidR="009470AD">
        <w:rPr>
          <w:rFonts w:ascii="Bookman Old Style" w:eastAsia="Times New Roman" w:hAnsi="Bookman Old Style" w:cstheme="minorHAnsi"/>
          <w:color w:val="000000"/>
          <w:sz w:val="24"/>
          <w:szCs w:val="24"/>
          <w:lang w:val="es-DO" w:eastAsia="es-ES"/>
        </w:rPr>
        <w:t xml:space="preserve"> I</w:t>
      </w:r>
      <w:r w:rsidR="00AE3217">
        <w:rPr>
          <w:rFonts w:ascii="Bookman Old Style" w:eastAsia="Times New Roman" w:hAnsi="Bookman Old Style" w:cstheme="minorHAnsi"/>
          <w:color w:val="000000"/>
          <w:sz w:val="24"/>
          <w:szCs w:val="24"/>
          <w:lang w:val="es-DO" w:eastAsia="es-ES"/>
        </w:rPr>
        <w:t>nsisten en que parte de su misión es anuncia</w:t>
      </w:r>
      <w:r w:rsidR="009470AD">
        <w:rPr>
          <w:rFonts w:ascii="Bookman Old Style" w:eastAsia="Times New Roman" w:hAnsi="Bookman Old Style" w:cstheme="minorHAnsi"/>
          <w:color w:val="000000"/>
          <w:sz w:val="24"/>
          <w:szCs w:val="24"/>
          <w:lang w:val="es-DO" w:eastAsia="es-ES"/>
        </w:rPr>
        <w:t>r</w:t>
      </w:r>
      <w:r w:rsidR="00AE3217">
        <w:rPr>
          <w:rFonts w:ascii="Bookman Old Style" w:eastAsia="Times New Roman" w:hAnsi="Bookman Old Style" w:cstheme="minorHAnsi"/>
          <w:color w:val="000000"/>
          <w:sz w:val="24"/>
          <w:szCs w:val="24"/>
          <w:lang w:val="es-DO" w:eastAsia="es-ES"/>
        </w:rPr>
        <w:t xml:space="preserve"> el evangelio y denunciar los males que afectan al ser humano. “</w:t>
      </w:r>
      <w:r w:rsidR="009E1BB4" w:rsidRPr="00001BE1">
        <w:rPr>
          <w:rFonts w:ascii="Bookman Old Style" w:eastAsia="Times New Roman" w:hAnsi="Bookman Old Style" w:cstheme="minorHAnsi"/>
          <w:color w:val="000000"/>
          <w:sz w:val="24"/>
          <w:szCs w:val="24"/>
          <w:lang w:eastAsia="es-ES"/>
        </w:rPr>
        <w:t>El alimento de la verdad nos impulsa a denunciar las si</w:t>
      </w:r>
      <w:r w:rsidRPr="00001BE1">
        <w:rPr>
          <w:rFonts w:ascii="Bookman Old Style" w:eastAsia="Times New Roman" w:hAnsi="Bookman Old Style" w:cstheme="minorHAnsi"/>
          <w:color w:val="000000"/>
          <w:sz w:val="24"/>
          <w:szCs w:val="24"/>
          <w:lang w:eastAsia="es-ES"/>
        </w:rPr>
        <w:t>tuaciones indignas del hombre</w:t>
      </w:r>
      <w:r w:rsidR="00AE3217">
        <w:rPr>
          <w:rFonts w:ascii="Bookman Old Style" w:eastAsia="Times New Roman" w:hAnsi="Bookman Old Style" w:cstheme="minorHAnsi"/>
          <w:color w:val="000000"/>
          <w:sz w:val="24"/>
          <w:szCs w:val="24"/>
          <w:lang w:val="es-DO" w:eastAsia="es-ES"/>
        </w:rPr>
        <w:t>” expresan los obispos</w:t>
      </w:r>
      <w:r w:rsidR="007C2F14" w:rsidRPr="00001BE1">
        <w:rPr>
          <w:rFonts w:ascii="Bookman Old Style" w:eastAsia="Times New Roman" w:hAnsi="Bookman Old Style" w:cstheme="minorHAnsi"/>
          <w:color w:val="000000"/>
          <w:sz w:val="24"/>
          <w:szCs w:val="24"/>
          <w:lang w:val="es-DO" w:eastAsia="es-ES"/>
        </w:rPr>
        <w:t>.</w:t>
      </w:r>
      <w:r w:rsidRPr="00001BE1">
        <w:rPr>
          <w:rFonts w:ascii="Bookman Old Style" w:eastAsia="Times New Roman" w:hAnsi="Bookman Old Style" w:cstheme="minorHAnsi"/>
          <w:color w:val="000000"/>
          <w:sz w:val="24"/>
          <w:szCs w:val="24"/>
          <w:lang w:eastAsia="es-ES"/>
        </w:rPr>
        <w:t xml:space="preserve"> </w:t>
      </w:r>
      <w:r w:rsidR="009E1BB4" w:rsidRPr="00001BE1">
        <w:rPr>
          <w:rFonts w:ascii="Bookman Old Style" w:eastAsia="Times New Roman" w:hAnsi="Bookman Old Style" w:cstheme="minorHAnsi"/>
          <w:color w:val="000000"/>
          <w:sz w:val="24"/>
          <w:szCs w:val="24"/>
          <w:lang w:eastAsia="es-ES"/>
        </w:rPr>
        <w:t xml:space="preserve"> </w:t>
      </w:r>
    </w:p>
    <w:p w:rsidR="007C2F14" w:rsidRPr="00001BE1" w:rsidRDefault="007C2F14" w:rsidP="00001BE1">
      <w:pPr>
        <w:shd w:val="clear" w:color="auto" w:fill="FFFFFF"/>
        <w:tabs>
          <w:tab w:val="left" w:pos="360"/>
        </w:tabs>
        <w:spacing w:after="240" w:line="276" w:lineRule="auto"/>
        <w:ind w:left="0" w:right="0"/>
        <w:contextualSpacing/>
        <w:rPr>
          <w:rFonts w:ascii="Bookman Old Style" w:eastAsia="Times New Roman" w:hAnsi="Bookman Old Style" w:cstheme="minorHAnsi"/>
          <w:color w:val="000000"/>
          <w:sz w:val="24"/>
          <w:szCs w:val="24"/>
          <w:lang w:eastAsia="es-ES"/>
        </w:rPr>
      </w:pPr>
    </w:p>
    <w:p w:rsidR="009E1BB4" w:rsidRDefault="007C2F14" w:rsidP="00001BE1">
      <w:pPr>
        <w:shd w:val="clear" w:color="auto" w:fill="FFFFFF"/>
        <w:tabs>
          <w:tab w:val="left" w:pos="360"/>
        </w:tabs>
        <w:spacing w:after="240" w:line="276" w:lineRule="auto"/>
        <w:ind w:left="-284" w:right="0"/>
        <w:contextualSpacing/>
        <w:rPr>
          <w:rFonts w:ascii="Bookman Old Style" w:eastAsia="Times New Roman" w:hAnsi="Bookman Old Style" w:cstheme="minorHAnsi"/>
          <w:color w:val="000000"/>
          <w:sz w:val="24"/>
          <w:szCs w:val="24"/>
          <w:lang w:eastAsia="es-ES"/>
        </w:rPr>
      </w:pPr>
      <w:r w:rsidRPr="00001BE1">
        <w:rPr>
          <w:rFonts w:ascii="Bookman Old Style" w:eastAsia="Times New Roman" w:hAnsi="Bookman Old Style" w:cstheme="minorHAnsi"/>
          <w:color w:val="000000"/>
          <w:sz w:val="24"/>
          <w:szCs w:val="24"/>
          <w:lang w:val="es-DO" w:eastAsia="es-ES"/>
        </w:rPr>
        <w:t xml:space="preserve">Explican los prelados que </w:t>
      </w:r>
      <w:r w:rsidR="005D38A1" w:rsidRPr="00001BE1">
        <w:rPr>
          <w:rFonts w:ascii="Bookman Old Style" w:eastAsia="Times New Roman" w:hAnsi="Bookman Old Style" w:cstheme="minorHAnsi"/>
          <w:color w:val="000000"/>
          <w:sz w:val="24"/>
          <w:szCs w:val="24"/>
          <w:lang w:eastAsia="es-ES"/>
        </w:rPr>
        <w:t>p</w:t>
      </w:r>
      <w:r w:rsidR="009E1BB4" w:rsidRPr="00001BE1">
        <w:rPr>
          <w:rFonts w:ascii="Bookman Old Style" w:eastAsia="Times New Roman" w:hAnsi="Bookman Old Style" w:cstheme="minorHAnsi"/>
          <w:color w:val="000000"/>
          <w:sz w:val="24"/>
          <w:szCs w:val="24"/>
          <w:lang w:eastAsia="es-ES"/>
        </w:rPr>
        <w:t>ara la Iglesia, la caridad no es una especie de actividad de asistencia social, sino que pertenece a su misma naturaleza y es manifestación irrenunciable de su propia esencia.</w:t>
      </w:r>
      <w:r w:rsidR="005D38A1" w:rsidRPr="00001BE1">
        <w:rPr>
          <w:rFonts w:ascii="Bookman Old Style" w:eastAsia="Times New Roman" w:hAnsi="Bookman Old Style" w:cstheme="minorHAnsi"/>
          <w:color w:val="000000"/>
          <w:sz w:val="24"/>
          <w:szCs w:val="24"/>
          <w:lang w:eastAsia="es-ES"/>
        </w:rPr>
        <w:t xml:space="preserve"> </w:t>
      </w:r>
      <w:r w:rsidR="005D38A1" w:rsidRPr="00001BE1">
        <w:rPr>
          <w:rFonts w:ascii="Bookman Old Style" w:eastAsia="Times New Roman" w:hAnsi="Bookman Old Style" w:cstheme="minorHAnsi"/>
          <w:color w:val="000000"/>
          <w:sz w:val="24"/>
          <w:szCs w:val="24"/>
          <w:lang w:val="es-DO" w:eastAsia="es-ES"/>
        </w:rPr>
        <w:t>“</w:t>
      </w:r>
      <w:r w:rsidR="009E1BB4" w:rsidRPr="00001BE1">
        <w:rPr>
          <w:rFonts w:ascii="Bookman Old Style" w:eastAsia="Times New Roman" w:hAnsi="Bookman Old Style" w:cstheme="minorHAnsi"/>
          <w:color w:val="000000"/>
          <w:sz w:val="24"/>
          <w:szCs w:val="24"/>
          <w:lang w:eastAsia="es-ES"/>
        </w:rPr>
        <w:t>La acción social y caritativa, es parte </w:t>
      </w:r>
      <w:r w:rsidR="009E1BB4" w:rsidRPr="00001BE1">
        <w:rPr>
          <w:rFonts w:ascii="Bookman Old Style" w:eastAsia="Times New Roman" w:hAnsi="Bookman Old Style" w:cstheme="minorHAnsi"/>
          <w:bCs/>
          <w:i/>
          <w:color w:val="000000"/>
          <w:sz w:val="24"/>
          <w:szCs w:val="24"/>
          <w:bdr w:val="none" w:sz="0" w:space="0" w:color="auto" w:frame="1"/>
          <w:lang w:eastAsia="es-ES"/>
        </w:rPr>
        <w:t>de la misión evangelizadora de la Iglesia</w:t>
      </w:r>
      <w:r w:rsidR="009E1BB4" w:rsidRPr="00001BE1">
        <w:rPr>
          <w:rFonts w:ascii="Bookman Old Style" w:eastAsia="Times New Roman" w:hAnsi="Bookman Old Style" w:cstheme="minorHAnsi"/>
          <w:color w:val="000000"/>
          <w:sz w:val="24"/>
          <w:szCs w:val="24"/>
          <w:lang w:eastAsia="es-ES"/>
        </w:rPr>
        <w:t xml:space="preserve"> </w:t>
      </w:r>
      <w:r w:rsidR="009E1BB4" w:rsidRPr="00001BE1">
        <w:rPr>
          <w:rFonts w:ascii="Bookman Old Style" w:eastAsia="Times New Roman" w:hAnsi="Bookman Old Style" w:cstheme="minorHAnsi"/>
          <w:color w:val="000000"/>
          <w:sz w:val="24"/>
          <w:szCs w:val="24"/>
          <w:lang w:val="es-DO" w:eastAsia="es-ES"/>
        </w:rPr>
        <w:t xml:space="preserve">que </w:t>
      </w:r>
      <w:r w:rsidR="009E1BB4" w:rsidRPr="00001BE1">
        <w:rPr>
          <w:rFonts w:ascii="Bookman Old Style" w:eastAsia="Times New Roman" w:hAnsi="Bookman Old Style" w:cstheme="minorHAnsi"/>
          <w:color w:val="000000"/>
          <w:sz w:val="24"/>
          <w:szCs w:val="24"/>
          <w:lang w:eastAsia="es-ES"/>
        </w:rPr>
        <w:t>ha hecho una opción preferencial por los pobres testimonia</w:t>
      </w:r>
      <w:r w:rsidR="009E1BB4" w:rsidRPr="00001BE1">
        <w:rPr>
          <w:rFonts w:ascii="Bookman Old Style" w:eastAsia="Times New Roman" w:hAnsi="Bookman Old Style" w:cstheme="minorHAnsi"/>
          <w:color w:val="000000"/>
          <w:sz w:val="24"/>
          <w:szCs w:val="24"/>
          <w:lang w:val="es-DO" w:eastAsia="es-ES"/>
        </w:rPr>
        <w:t>ndo</w:t>
      </w:r>
      <w:r w:rsidR="009E1BB4" w:rsidRPr="00001BE1">
        <w:rPr>
          <w:rFonts w:ascii="Bookman Old Style" w:eastAsia="Times New Roman" w:hAnsi="Bookman Old Style" w:cstheme="minorHAnsi"/>
          <w:color w:val="000000"/>
          <w:sz w:val="24"/>
          <w:szCs w:val="24"/>
          <w:lang w:eastAsia="es-ES"/>
        </w:rPr>
        <w:t xml:space="preserve"> el estilo del amor de Dios, su </w:t>
      </w:r>
      <w:r w:rsidR="009E1BB4" w:rsidRPr="00001BE1">
        <w:rPr>
          <w:rFonts w:ascii="Bookman Old Style" w:eastAsia="Times New Roman" w:hAnsi="Bookman Old Style" w:cstheme="minorHAnsi"/>
          <w:bCs/>
          <w:i/>
          <w:color w:val="000000"/>
          <w:sz w:val="24"/>
          <w:szCs w:val="24"/>
          <w:bdr w:val="none" w:sz="0" w:space="0" w:color="auto" w:frame="1"/>
          <w:lang w:eastAsia="es-ES"/>
        </w:rPr>
        <w:t>providencia</w:t>
      </w:r>
      <w:r w:rsidR="009E1BB4" w:rsidRPr="00001BE1">
        <w:rPr>
          <w:rFonts w:ascii="Bookman Old Style" w:eastAsia="Times New Roman" w:hAnsi="Bookman Old Style" w:cstheme="minorHAnsi"/>
          <w:color w:val="000000"/>
          <w:sz w:val="24"/>
          <w:szCs w:val="24"/>
          <w:lang w:eastAsia="es-ES"/>
        </w:rPr>
        <w:t>, su misericordia</w:t>
      </w:r>
      <w:r w:rsidR="005D38A1" w:rsidRPr="00001BE1">
        <w:rPr>
          <w:rFonts w:ascii="Bookman Old Style" w:eastAsia="Times New Roman" w:hAnsi="Bookman Old Style" w:cstheme="minorHAnsi"/>
          <w:color w:val="000000"/>
          <w:sz w:val="24"/>
          <w:szCs w:val="24"/>
          <w:lang w:val="es-DO" w:eastAsia="es-ES"/>
        </w:rPr>
        <w:t>”</w:t>
      </w:r>
      <w:r w:rsidR="009E1BB4" w:rsidRPr="00001BE1">
        <w:rPr>
          <w:rFonts w:ascii="Bookman Old Style" w:eastAsia="Times New Roman" w:hAnsi="Bookman Old Style" w:cstheme="minorHAnsi"/>
          <w:color w:val="000000"/>
          <w:sz w:val="24"/>
          <w:szCs w:val="24"/>
          <w:lang w:eastAsia="es-ES"/>
        </w:rPr>
        <w:t>.</w:t>
      </w:r>
    </w:p>
    <w:p w:rsidR="001273CD" w:rsidRDefault="001273CD" w:rsidP="00001BE1">
      <w:pPr>
        <w:shd w:val="clear" w:color="auto" w:fill="FFFFFF"/>
        <w:tabs>
          <w:tab w:val="left" w:pos="360"/>
        </w:tabs>
        <w:spacing w:after="240" w:line="276" w:lineRule="auto"/>
        <w:ind w:left="-284" w:right="0"/>
        <w:contextualSpacing/>
        <w:rPr>
          <w:rFonts w:ascii="Bookman Old Style" w:eastAsia="Times New Roman" w:hAnsi="Bookman Old Style" w:cstheme="minorHAnsi"/>
          <w:color w:val="000000"/>
          <w:sz w:val="24"/>
          <w:szCs w:val="24"/>
          <w:lang w:eastAsia="es-ES"/>
        </w:rPr>
      </w:pPr>
    </w:p>
    <w:p w:rsidR="001273CD" w:rsidRPr="001273CD" w:rsidRDefault="001273CD" w:rsidP="00001BE1">
      <w:pPr>
        <w:shd w:val="clear" w:color="auto" w:fill="FFFFFF"/>
        <w:tabs>
          <w:tab w:val="left" w:pos="360"/>
        </w:tabs>
        <w:spacing w:after="240" w:line="276" w:lineRule="auto"/>
        <w:ind w:left="-284" w:right="0"/>
        <w:contextualSpacing/>
        <w:rPr>
          <w:rFonts w:ascii="Bookman Old Style" w:eastAsia="Times New Roman" w:hAnsi="Bookman Old Style" w:cstheme="minorHAnsi"/>
          <w:color w:val="000000"/>
          <w:sz w:val="24"/>
          <w:szCs w:val="24"/>
          <w:lang w:val="es-DO" w:eastAsia="es-ES"/>
        </w:rPr>
      </w:pPr>
      <w:r w:rsidRPr="001273CD">
        <w:rPr>
          <w:rFonts w:ascii="Bookman Old Style" w:eastAsia="Times New Roman" w:hAnsi="Bookman Old Style" w:cstheme="minorHAnsi"/>
          <w:color w:val="000000"/>
          <w:sz w:val="24"/>
          <w:szCs w:val="24"/>
          <w:lang w:val="es-DO" w:eastAsia="es-ES"/>
        </w:rPr>
        <w:t>Los representantes de la Iglesia Católica en República Dominica, manifiestan la necesidad de promover la fe</w:t>
      </w:r>
      <w:r>
        <w:rPr>
          <w:rFonts w:ascii="Bookman Old Style" w:eastAsia="Times New Roman" w:hAnsi="Bookman Old Style" w:cstheme="minorHAnsi"/>
          <w:color w:val="000000"/>
          <w:sz w:val="24"/>
          <w:szCs w:val="24"/>
          <w:lang w:val="es-DO" w:eastAsia="es-ES"/>
        </w:rPr>
        <w:t>.</w:t>
      </w:r>
      <w:r w:rsidRPr="001273CD">
        <w:rPr>
          <w:rFonts w:ascii="Bookman Old Style" w:eastAsia="Times New Roman" w:hAnsi="Bookman Old Style" w:cstheme="minorHAnsi"/>
          <w:color w:val="000000"/>
          <w:sz w:val="24"/>
          <w:szCs w:val="24"/>
          <w:lang w:val="es-DO" w:eastAsia="es-ES"/>
        </w:rPr>
        <w:t xml:space="preserve">  “</w:t>
      </w:r>
      <w:r w:rsidRPr="001273CD">
        <w:rPr>
          <w:rFonts w:ascii="Bookman Old Style" w:eastAsia="Times New Roman" w:hAnsi="Bookman Old Style" w:cs="Arial"/>
          <w:color w:val="000000"/>
          <w:sz w:val="24"/>
          <w:szCs w:val="24"/>
          <w:lang w:eastAsia="es-ES"/>
        </w:rPr>
        <w:t>Hoy es necesario redescubrir que </w:t>
      </w:r>
      <w:r w:rsidRPr="001273CD">
        <w:rPr>
          <w:rFonts w:ascii="Bookman Old Style" w:eastAsia="Times New Roman" w:hAnsi="Bookman Old Style" w:cs="Arial"/>
          <w:bCs/>
          <w:color w:val="000000"/>
          <w:sz w:val="24"/>
          <w:szCs w:val="24"/>
          <w:bdr w:val="none" w:sz="0" w:space="0" w:color="auto" w:frame="1"/>
          <w:lang w:eastAsia="es-ES"/>
        </w:rPr>
        <w:t>Jesucristo no es una simple convicción privada o una doctrina abstracta</w:t>
      </w:r>
      <w:r w:rsidRPr="001273CD">
        <w:rPr>
          <w:rFonts w:ascii="Bookman Old Style" w:eastAsia="Times New Roman" w:hAnsi="Bookman Old Style" w:cs="Arial"/>
          <w:color w:val="000000"/>
          <w:sz w:val="24"/>
          <w:szCs w:val="24"/>
          <w:lang w:eastAsia="es-ES"/>
        </w:rPr>
        <w:t>, sino una persona real cuya entrada en la historia es capaz de renovar la vida de todo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val="es-DO" w:eastAsia="es-ES"/>
        </w:rPr>
        <w:t>,</w:t>
      </w:r>
      <w:r w:rsidRPr="001273CD">
        <w:rPr>
          <w:rFonts w:ascii="Bookman Old Style" w:eastAsia="Times New Roman" w:hAnsi="Bookman Old Style" w:cs="Arial"/>
          <w:color w:val="000000"/>
          <w:sz w:val="24"/>
          <w:szCs w:val="24"/>
          <w:lang w:val="es-DO" w:eastAsia="es-ES"/>
        </w:rPr>
        <w:t xml:space="preserve"> 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val="es-DO" w:eastAsia="es-ES"/>
        </w:rPr>
        <w:t>advierten</w:t>
      </w:r>
      <w:r w:rsidR="008E278C">
        <w:rPr>
          <w:rFonts w:ascii="Bookman Old Style" w:eastAsia="Times New Roman" w:hAnsi="Bookman Old Style" w:cs="Arial"/>
          <w:color w:val="000000"/>
          <w:sz w:val="24"/>
          <w:szCs w:val="24"/>
          <w:lang w:val="es-DO" w:eastAsia="es-ES"/>
        </w:rPr>
        <w:t xml:space="preserve"> los O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val="es-DO" w:eastAsia="es-ES"/>
        </w:rPr>
        <w:t>bispos.</w:t>
      </w:r>
      <w:r w:rsidRPr="001273CD">
        <w:rPr>
          <w:rFonts w:ascii="Bookman Old Style" w:eastAsia="Times New Roman" w:hAnsi="Bookman Old Style" w:cstheme="minorHAnsi"/>
          <w:color w:val="000000"/>
          <w:sz w:val="24"/>
          <w:szCs w:val="24"/>
          <w:lang w:val="es-DO" w:eastAsia="es-ES"/>
        </w:rPr>
        <w:t xml:space="preserve"> </w:t>
      </w:r>
    </w:p>
    <w:p w:rsidR="005D38A1" w:rsidRPr="001273CD" w:rsidRDefault="005D38A1" w:rsidP="00001BE1">
      <w:pPr>
        <w:shd w:val="clear" w:color="auto" w:fill="FFFFFF"/>
        <w:tabs>
          <w:tab w:val="left" w:pos="360"/>
        </w:tabs>
        <w:spacing w:after="240" w:line="276" w:lineRule="auto"/>
        <w:ind w:left="0" w:right="0"/>
        <w:contextualSpacing/>
        <w:rPr>
          <w:rFonts w:ascii="Bookman Old Style" w:eastAsia="Times New Roman" w:hAnsi="Bookman Old Style" w:cstheme="minorHAnsi"/>
          <w:color w:val="000000"/>
          <w:sz w:val="24"/>
          <w:szCs w:val="24"/>
          <w:lang w:val="es-DO" w:eastAsia="es-ES"/>
        </w:rPr>
      </w:pPr>
    </w:p>
    <w:p w:rsidR="003A6766" w:rsidRPr="00001BE1" w:rsidRDefault="003A6766" w:rsidP="00001BE1">
      <w:pPr>
        <w:spacing w:line="276" w:lineRule="auto"/>
        <w:ind w:left="-284" w:right="0"/>
        <w:rPr>
          <w:rFonts w:ascii="Bookman Old Style" w:eastAsia="Times New Roman" w:hAnsi="Bookman Old Style" w:cstheme="minorHAnsi"/>
          <w:color w:val="000000"/>
          <w:sz w:val="24"/>
          <w:szCs w:val="24"/>
          <w:lang w:eastAsia="es-ES"/>
        </w:rPr>
      </w:pPr>
    </w:p>
    <w:p w:rsidR="005D38A1" w:rsidRPr="00001BE1" w:rsidRDefault="009203D1" w:rsidP="00001BE1">
      <w:pPr>
        <w:spacing w:line="276" w:lineRule="auto"/>
        <w:ind w:left="-284" w:right="0"/>
        <w:rPr>
          <w:rFonts w:ascii="Bookman Old Style" w:eastAsia="Times New Roman" w:hAnsi="Bookman Old Style" w:cstheme="minorHAnsi"/>
          <w:b/>
          <w:color w:val="000000"/>
          <w:sz w:val="24"/>
          <w:szCs w:val="24"/>
          <w:lang w:val="es-DO" w:eastAsia="es-ES"/>
        </w:rPr>
      </w:pPr>
      <w:r w:rsidRPr="00001BE1">
        <w:rPr>
          <w:rFonts w:ascii="Bookman Old Style" w:eastAsia="Times New Roman" w:hAnsi="Bookman Old Style" w:cstheme="minorHAnsi"/>
          <w:b/>
          <w:color w:val="000000"/>
          <w:sz w:val="24"/>
          <w:szCs w:val="24"/>
          <w:lang w:val="es-DO" w:eastAsia="es-ES"/>
        </w:rPr>
        <w:t>Sobre los documentos de la CED</w:t>
      </w:r>
      <w:r w:rsidR="005D38A1" w:rsidRPr="00001BE1">
        <w:rPr>
          <w:rFonts w:ascii="Bookman Old Style" w:eastAsia="Times New Roman" w:hAnsi="Bookman Old Style" w:cstheme="minorHAnsi"/>
          <w:b/>
          <w:color w:val="000000"/>
          <w:sz w:val="24"/>
          <w:szCs w:val="24"/>
          <w:lang w:val="es-DO" w:eastAsia="es-ES"/>
        </w:rPr>
        <w:t>.</w:t>
      </w:r>
    </w:p>
    <w:p w:rsidR="005D38A1" w:rsidRPr="00001BE1" w:rsidRDefault="005D38A1" w:rsidP="00001BE1">
      <w:pPr>
        <w:spacing w:line="276" w:lineRule="auto"/>
        <w:ind w:left="-284" w:right="0"/>
        <w:rPr>
          <w:rFonts w:ascii="Bookman Old Style" w:eastAsia="Times New Roman" w:hAnsi="Bookman Old Style" w:cstheme="minorHAnsi"/>
          <w:color w:val="000000"/>
          <w:sz w:val="24"/>
          <w:szCs w:val="24"/>
          <w:lang w:val="es-DO" w:eastAsia="es-ES"/>
        </w:rPr>
      </w:pPr>
    </w:p>
    <w:p w:rsidR="005D38A1" w:rsidRPr="00001BE1" w:rsidRDefault="009203D1" w:rsidP="00001BE1">
      <w:pPr>
        <w:spacing w:line="276" w:lineRule="auto"/>
        <w:ind w:left="-284" w:right="0"/>
        <w:rPr>
          <w:rFonts w:ascii="Bookman Old Style" w:eastAsia="Times New Roman" w:hAnsi="Bookman Old Style" w:cstheme="minorHAnsi"/>
          <w:color w:val="000000"/>
          <w:sz w:val="24"/>
          <w:szCs w:val="24"/>
          <w:lang w:val="es-DO" w:eastAsia="es-ES"/>
        </w:rPr>
      </w:pPr>
      <w:r w:rsidRPr="00001BE1">
        <w:rPr>
          <w:rFonts w:ascii="Bookman Old Style" w:eastAsia="Times New Roman" w:hAnsi="Bookman Old Style" w:cstheme="minorHAnsi"/>
          <w:color w:val="000000"/>
          <w:sz w:val="24"/>
          <w:szCs w:val="24"/>
          <w:lang w:val="es-DO" w:eastAsia="es-ES"/>
        </w:rPr>
        <w:t>El Episcopado</w:t>
      </w:r>
      <w:r w:rsidR="005D38A1" w:rsidRPr="00001BE1">
        <w:rPr>
          <w:rFonts w:ascii="Bookman Old Style" w:eastAsia="Times New Roman" w:hAnsi="Bookman Old Style" w:cstheme="minorHAnsi"/>
          <w:color w:val="000000"/>
          <w:sz w:val="24"/>
          <w:szCs w:val="24"/>
          <w:lang w:val="es-DO" w:eastAsia="es-ES"/>
        </w:rPr>
        <w:t xml:space="preserve"> tradicionalmente emite dos documentos oficiales al año: Carta Pastoral</w:t>
      </w:r>
      <w:r w:rsidRPr="00001BE1">
        <w:rPr>
          <w:rFonts w:ascii="Bookman Old Style" w:eastAsia="Times New Roman" w:hAnsi="Bookman Old Style" w:cstheme="minorHAnsi"/>
          <w:color w:val="000000"/>
          <w:sz w:val="24"/>
          <w:szCs w:val="24"/>
          <w:lang w:val="es-DO" w:eastAsia="es-ES"/>
        </w:rPr>
        <w:t>,</w:t>
      </w:r>
      <w:r w:rsidR="005D38A1" w:rsidRPr="00001BE1">
        <w:rPr>
          <w:rFonts w:ascii="Bookman Old Style" w:eastAsia="Times New Roman" w:hAnsi="Bookman Old Style" w:cstheme="minorHAnsi"/>
          <w:color w:val="000000"/>
          <w:sz w:val="24"/>
          <w:szCs w:val="24"/>
          <w:lang w:val="es-DO" w:eastAsia="es-ES"/>
        </w:rPr>
        <w:t xml:space="preserve"> en el mes de enero, centrada en un tema teológico pastoral y </w:t>
      </w:r>
      <w:r w:rsidR="00A87360" w:rsidRPr="00001BE1">
        <w:rPr>
          <w:rFonts w:ascii="Bookman Old Style" w:eastAsia="Times New Roman" w:hAnsi="Bookman Old Style" w:cstheme="minorHAnsi"/>
          <w:color w:val="000000"/>
          <w:sz w:val="24"/>
          <w:szCs w:val="24"/>
          <w:lang w:val="es-DO" w:eastAsia="es-ES"/>
        </w:rPr>
        <w:t>dirigido</w:t>
      </w:r>
      <w:r w:rsidR="005D38A1" w:rsidRPr="00001BE1">
        <w:rPr>
          <w:rFonts w:ascii="Bookman Old Style" w:eastAsia="Times New Roman" w:hAnsi="Bookman Old Style" w:cstheme="minorHAnsi"/>
          <w:color w:val="000000"/>
          <w:sz w:val="24"/>
          <w:szCs w:val="24"/>
          <w:lang w:val="es-DO" w:eastAsia="es-ES"/>
        </w:rPr>
        <w:t xml:space="preserve"> especialmente a la feligresía católica. El </w:t>
      </w:r>
      <w:r w:rsidR="00432A47" w:rsidRPr="00001BE1">
        <w:rPr>
          <w:rFonts w:ascii="Bookman Old Style" w:eastAsia="Times New Roman" w:hAnsi="Bookman Old Style" w:cstheme="minorHAnsi"/>
          <w:color w:val="000000"/>
          <w:sz w:val="24"/>
          <w:szCs w:val="24"/>
          <w:lang w:val="es-DO" w:eastAsia="es-ES"/>
        </w:rPr>
        <w:t>otro documento tiene por nombre</w:t>
      </w:r>
      <w:r w:rsidR="005D38A1" w:rsidRPr="00001BE1">
        <w:rPr>
          <w:rFonts w:ascii="Bookman Old Style" w:eastAsia="Times New Roman" w:hAnsi="Bookman Old Style" w:cstheme="minorHAnsi"/>
          <w:color w:val="000000"/>
          <w:sz w:val="24"/>
          <w:szCs w:val="24"/>
          <w:lang w:val="es-DO" w:eastAsia="es-ES"/>
        </w:rPr>
        <w:t xml:space="preserve"> </w:t>
      </w:r>
      <w:r w:rsidR="00A87360" w:rsidRPr="00001BE1">
        <w:rPr>
          <w:rFonts w:ascii="Bookman Old Style" w:eastAsia="Times New Roman" w:hAnsi="Bookman Old Style" w:cstheme="minorHAnsi"/>
          <w:color w:val="000000"/>
          <w:sz w:val="24"/>
          <w:szCs w:val="24"/>
          <w:lang w:val="es-DO" w:eastAsia="es-ES"/>
        </w:rPr>
        <w:t>“</w:t>
      </w:r>
      <w:r w:rsidR="005D38A1" w:rsidRPr="00001BE1">
        <w:rPr>
          <w:rFonts w:ascii="Bookman Old Style" w:eastAsia="Times New Roman" w:hAnsi="Bookman Old Style" w:cstheme="minorHAnsi"/>
          <w:color w:val="000000"/>
          <w:sz w:val="24"/>
          <w:szCs w:val="24"/>
          <w:lang w:val="es-DO" w:eastAsia="es-ES"/>
        </w:rPr>
        <w:t>Mensaje</w:t>
      </w:r>
      <w:r w:rsidR="00A87360" w:rsidRPr="00001BE1">
        <w:rPr>
          <w:rFonts w:ascii="Bookman Old Style" w:eastAsia="Times New Roman" w:hAnsi="Bookman Old Style" w:cstheme="minorHAnsi"/>
          <w:color w:val="000000"/>
          <w:sz w:val="24"/>
          <w:szCs w:val="24"/>
          <w:lang w:val="es-DO" w:eastAsia="es-ES"/>
        </w:rPr>
        <w:t>”</w:t>
      </w:r>
      <w:r w:rsidR="005D38A1" w:rsidRPr="00001BE1">
        <w:rPr>
          <w:rFonts w:ascii="Bookman Old Style" w:eastAsia="Times New Roman" w:hAnsi="Bookman Old Style" w:cstheme="minorHAnsi"/>
          <w:color w:val="000000"/>
          <w:sz w:val="24"/>
          <w:szCs w:val="24"/>
          <w:lang w:val="es-DO" w:eastAsia="es-ES"/>
        </w:rPr>
        <w:t xml:space="preserve">, el cual se publica en el mes de febrero y toca temas que </w:t>
      </w:r>
      <w:r w:rsidR="00A87360" w:rsidRPr="00001BE1">
        <w:rPr>
          <w:rFonts w:ascii="Bookman Old Style" w:eastAsia="Times New Roman" w:hAnsi="Bookman Old Style" w:cstheme="minorHAnsi"/>
          <w:color w:val="000000"/>
          <w:sz w:val="24"/>
          <w:szCs w:val="24"/>
          <w:lang w:val="es-DO" w:eastAsia="es-ES"/>
        </w:rPr>
        <w:t>atañen</w:t>
      </w:r>
      <w:r w:rsidR="005D38A1" w:rsidRPr="00001BE1">
        <w:rPr>
          <w:rFonts w:ascii="Bookman Old Style" w:eastAsia="Times New Roman" w:hAnsi="Bookman Old Style" w:cstheme="minorHAnsi"/>
          <w:color w:val="000000"/>
          <w:sz w:val="24"/>
          <w:szCs w:val="24"/>
          <w:lang w:val="es-DO" w:eastAsia="es-ES"/>
        </w:rPr>
        <w:t xml:space="preserve"> a la </w:t>
      </w:r>
      <w:r w:rsidR="00A87360" w:rsidRPr="00001BE1">
        <w:rPr>
          <w:rFonts w:ascii="Bookman Old Style" w:eastAsia="Times New Roman" w:hAnsi="Bookman Old Style" w:cstheme="minorHAnsi"/>
          <w:color w:val="000000"/>
          <w:sz w:val="24"/>
          <w:szCs w:val="24"/>
          <w:lang w:val="es-DO" w:eastAsia="es-ES"/>
        </w:rPr>
        <w:t xml:space="preserve">sociedad en general, </w:t>
      </w:r>
      <w:r w:rsidR="00C3713A">
        <w:rPr>
          <w:rFonts w:ascii="Bookman Old Style" w:eastAsia="Times New Roman" w:hAnsi="Bookman Old Style" w:cstheme="minorHAnsi"/>
          <w:color w:val="000000"/>
          <w:sz w:val="24"/>
          <w:szCs w:val="24"/>
          <w:lang w:val="es-DO" w:eastAsia="es-ES"/>
        </w:rPr>
        <w:t>iluminando a la luz de la fe</w:t>
      </w:r>
      <w:r w:rsidR="00A87360" w:rsidRPr="00001BE1">
        <w:rPr>
          <w:rFonts w:ascii="Bookman Old Style" w:eastAsia="Times New Roman" w:hAnsi="Bookman Old Style" w:cstheme="minorHAnsi"/>
          <w:color w:val="000000"/>
          <w:sz w:val="24"/>
          <w:szCs w:val="24"/>
          <w:lang w:val="es-DO" w:eastAsia="es-ES"/>
        </w:rPr>
        <w:t xml:space="preserve"> realidades que pueda estar viviendo el pueblo dominicano.</w:t>
      </w:r>
    </w:p>
    <w:p w:rsidR="005D38A1" w:rsidRPr="00001BE1" w:rsidRDefault="005D38A1" w:rsidP="00001BE1">
      <w:pPr>
        <w:spacing w:line="276" w:lineRule="auto"/>
        <w:ind w:left="-284" w:right="0"/>
        <w:rPr>
          <w:rFonts w:ascii="Bookman Old Style" w:eastAsia="Times New Roman" w:hAnsi="Bookman Old Style" w:cstheme="minorHAnsi"/>
          <w:color w:val="000000"/>
          <w:sz w:val="24"/>
          <w:szCs w:val="24"/>
          <w:lang w:val="es-DO" w:eastAsia="es-ES"/>
        </w:rPr>
      </w:pPr>
    </w:p>
    <w:p w:rsidR="005D38A1" w:rsidRPr="00001BE1" w:rsidRDefault="009203D1" w:rsidP="00001BE1">
      <w:pPr>
        <w:spacing w:line="276" w:lineRule="auto"/>
        <w:ind w:left="-284" w:right="0"/>
        <w:contextualSpacing/>
        <w:rPr>
          <w:rFonts w:ascii="Bookman Old Style" w:eastAsia="Times New Roman" w:hAnsi="Bookman Old Style" w:cstheme="minorHAnsi"/>
          <w:bCs/>
          <w:color w:val="000000"/>
          <w:sz w:val="24"/>
          <w:szCs w:val="24"/>
          <w:lang w:val="es-ES" w:eastAsia="es-ES"/>
        </w:rPr>
      </w:pPr>
      <w:r w:rsidRPr="00001BE1">
        <w:rPr>
          <w:rFonts w:ascii="Bookman Old Style" w:eastAsia="Calibri" w:hAnsi="Bookman Old Style" w:cstheme="minorHAnsi"/>
          <w:sz w:val="24"/>
          <w:szCs w:val="24"/>
          <w:lang w:val="es-DO"/>
        </w:rPr>
        <w:t>En esta ocasión</w:t>
      </w:r>
      <w:r w:rsidR="00C3713A">
        <w:rPr>
          <w:rFonts w:ascii="Bookman Old Style" w:eastAsia="Calibri" w:hAnsi="Bookman Old Style" w:cstheme="minorHAnsi"/>
          <w:sz w:val="24"/>
          <w:szCs w:val="24"/>
          <w:lang w:val="es-DO"/>
        </w:rPr>
        <w:t>,</w:t>
      </w:r>
      <w:r w:rsidRPr="00001BE1">
        <w:rPr>
          <w:rFonts w:ascii="Bookman Old Style" w:eastAsia="Calibri" w:hAnsi="Bookman Old Style" w:cstheme="minorHAnsi"/>
          <w:sz w:val="24"/>
          <w:szCs w:val="24"/>
          <w:lang w:val="es-DO"/>
        </w:rPr>
        <w:t xml:space="preserve"> </w:t>
      </w:r>
      <w:r w:rsidR="008E278C">
        <w:rPr>
          <w:rFonts w:ascii="Bookman Old Style" w:eastAsia="Calibri" w:hAnsi="Bookman Old Style" w:cstheme="minorHAnsi"/>
          <w:sz w:val="24"/>
          <w:szCs w:val="24"/>
          <w:lang w:val="es-DO"/>
        </w:rPr>
        <w:t>la C</w:t>
      </w:r>
      <w:r w:rsidRPr="00001BE1">
        <w:rPr>
          <w:rFonts w:ascii="Bookman Old Style" w:eastAsia="Calibri" w:hAnsi="Bookman Old Style" w:cstheme="minorHAnsi"/>
          <w:sz w:val="24"/>
          <w:szCs w:val="24"/>
          <w:lang w:val="es-DO"/>
        </w:rPr>
        <w:t>arta Pastoral</w:t>
      </w:r>
      <w:r w:rsidR="00432A47" w:rsidRPr="00001BE1">
        <w:rPr>
          <w:rFonts w:ascii="Bookman Old Style" w:eastAsia="Calibri" w:hAnsi="Bookman Old Style" w:cstheme="minorHAnsi"/>
          <w:sz w:val="24"/>
          <w:szCs w:val="24"/>
          <w:lang w:val="es-DO"/>
        </w:rPr>
        <w:t xml:space="preserve"> 2018</w:t>
      </w:r>
      <w:r w:rsidR="00256B69" w:rsidRPr="00001BE1">
        <w:rPr>
          <w:rFonts w:ascii="Bookman Old Style" w:eastAsia="Calibri" w:hAnsi="Bookman Old Style" w:cstheme="minorHAnsi"/>
          <w:sz w:val="24"/>
          <w:szCs w:val="24"/>
          <w:lang w:val="es-DO"/>
        </w:rPr>
        <w:t>, se inspira en el tema d</w:t>
      </w:r>
      <w:r w:rsidRPr="00001BE1">
        <w:rPr>
          <w:rFonts w:ascii="Bookman Old Style" w:eastAsia="Calibri" w:hAnsi="Bookman Old Style" w:cstheme="minorHAnsi"/>
          <w:sz w:val="24"/>
          <w:szCs w:val="24"/>
          <w:lang w:val="es-DO"/>
        </w:rPr>
        <w:t>e</w:t>
      </w:r>
      <w:r w:rsidR="00256B69" w:rsidRPr="00001BE1">
        <w:rPr>
          <w:rFonts w:ascii="Bookman Old Style" w:eastAsia="Calibri" w:hAnsi="Bookman Old Style" w:cstheme="minorHAnsi"/>
          <w:sz w:val="24"/>
          <w:szCs w:val="24"/>
          <w:lang w:val="es-DO"/>
        </w:rPr>
        <w:t xml:space="preserve"> </w:t>
      </w:r>
      <w:r w:rsidRPr="00001BE1">
        <w:rPr>
          <w:rFonts w:ascii="Bookman Old Style" w:eastAsia="Calibri" w:hAnsi="Bookman Old Style" w:cstheme="minorHAnsi"/>
          <w:sz w:val="24"/>
          <w:szCs w:val="24"/>
          <w:lang w:val="es-DO"/>
        </w:rPr>
        <w:t xml:space="preserve">la </w:t>
      </w:r>
      <w:r w:rsidR="00256B69" w:rsidRPr="00001BE1">
        <w:rPr>
          <w:rFonts w:ascii="Bookman Old Style" w:eastAsia="Calibri" w:hAnsi="Bookman Old Style" w:cstheme="minorHAnsi"/>
          <w:sz w:val="24"/>
          <w:szCs w:val="24"/>
          <w:lang w:val="es-DO"/>
        </w:rPr>
        <w:t xml:space="preserve">Eucaristía, </w:t>
      </w:r>
      <w:r w:rsidRPr="00001BE1">
        <w:rPr>
          <w:rFonts w:ascii="Bookman Old Style" w:eastAsia="Calibri" w:hAnsi="Bookman Old Style" w:cstheme="minorHAnsi"/>
          <w:sz w:val="24"/>
          <w:szCs w:val="24"/>
          <w:lang w:val="es-DO"/>
        </w:rPr>
        <w:t xml:space="preserve">en ocasión </w:t>
      </w:r>
      <w:r w:rsidR="00804BEF" w:rsidRPr="00001BE1">
        <w:rPr>
          <w:rFonts w:ascii="Bookman Old Style" w:eastAsia="Calibri" w:hAnsi="Bookman Old Style" w:cstheme="minorHAnsi"/>
          <w:sz w:val="24"/>
          <w:szCs w:val="24"/>
          <w:lang w:val="es-DO"/>
        </w:rPr>
        <w:t xml:space="preserve">de la celebración </w:t>
      </w:r>
      <w:r w:rsidR="00202319" w:rsidRPr="00001BE1">
        <w:rPr>
          <w:rFonts w:ascii="Bookman Old Style" w:eastAsia="Calibri" w:hAnsi="Bookman Old Style" w:cstheme="minorHAnsi"/>
          <w:sz w:val="24"/>
          <w:szCs w:val="24"/>
        </w:rPr>
        <w:t xml:space="preserve">de </w:t>
      </w:r>
      <w:r w:rsidR="005D38A1" w:rsidRPr="00001BE1">
        <w:rPr>
          <w:rFonts w:ascii="Bookman Old Style" w:eastAsia="Calibri" w:hAnsi="Bookman Old Style" w:cstheme="minorHAnsi"/>
          <w:sz w:val="24"/>
          <w:szCs w:val="24"/>
        </w:rPr>
        <w:t>la primera Misa</w:t>
      </w:r>
      <w:r w:rsidR="00C3713A">
        <w:rPr>
          <w:rFonts w:ascii="Bookman Old Style" w:eastAsia="Calibri" w:hAnsi="Bookman Old Style" w:cstheme="minorHAnsi"/>
          <w:sz w:val="24"/>
          <w:szCs w:val="24"/>
          <w:lang w:val="es-DO"/>
        </w:rPr>
        <w:t xml:space="preserve"> (eucaristía)</w:t>
      </w:r>
      <w:r w:rsidR="005D38A1" w:rsidRPr="00001BE1">
        <w:rPr>
          <w:rFonts w:ascii="Bookman Old Style" w:eastAsia="Calibri" w:hAnsi="Bookman Old Style" w:cstheme="minorHAnsi"/>
          <w:sz w:val="24"/>
          <w:szCs w:val="24"/>
        </w:rPr>
        <w:t xml:space="preserve"> en América,</w:t>
      </w:r>
      <w:r w:rsidR="00202319" w:rsidRPr="00001BE1">
        <w:rPr>
          <w:rFonts w:ascii="Bookman Old Style" w:eastAsia="Calibri" w:hAnsi="Bookman Old Style" w:cstheme="minorHAnsi"/>
          <w:sz w:val="24"/>
          <w:szCs w:val="24"/>
          <w:lang w:val="es-DO"/>
        </w:rPr>
        <w:t xml:space="preserve"> específicamente </w:t>
      </w:r>
      <w:r w:rsidR="005D38A1" w:rsidRPr="00001BE1">
        <w:rPr>
          <w:rFonts w:ascii="Bookman Old Style" w:eastAsia="Calibri" w:hAnsi="Bookman Old Style" w:cstheme="minorHAnsi"/>
          <w:sz w:val="24"/>
          <w:szCs w:val="24"/>
        </w:rPr>
        <w:t xml:space="preserve"> </w:t>
      </w:r>
      <w:r w:rsidR="00202319" w:rsidRPr="00001BE1">
        <w:rPr>
          <w:rFonts w:ascii="Bookman Old Style" w:eastAsia="Calibri" w:hAnsi="Bookman Old Style" w:cstheme="minorHAnsi"/>
          <w:sz w:val="24"/>
          <w:szCs w:val="24"/>
        </w:rPr>
        <w:t>en La Isabela</w:t>
      </w:r>
      <w:r w:rsidR="00202319" w:rsidRPr="00001BE1">
        <w:rPr>
          <w:rFonts w:ascii="Bookman Old Style" w:eastAsia="Calibri" w:hAnsi="Bookman Old Style" w:cstheme="minorHAnsi"/>
          <w:sz w:val="24"/>
          <w:szCs w:val="24"/>
          <w:lang w:val="es-DO"/>
        </w:rPr>
        <w:t xml:space="preserve">, Puerto Plata, </w:t>
      </w:r>
      <w:r w:rsidR="00202319" w:rsidRPr="00001BE1">
        <w:rPr>
          <w:rFonts w:ascii="Bookman Old Style" w:eastAsia="Calibri" w:hAnsi="Bookman Old Style" w:cstheme="minorHAnsi"/>
          <w:sz w:val="24"/>
          <w:szCs w:val="24"/>
        </w:rPr>
        <w:t xml:space="preserve">el 6 de enero del 1494 y </w:t>
      </w:r>
      <w:r w:rsidR="00C3713A">
        <w:rPr>
          <w:rFonts w:ascii="Bookman Old Style" w:eastAsia="Calibri" w:hAnsi="Bookman Old Style" w:cstheme="minorHAnsi"/>
          <w:sz w:val="24"/>
          <w:szCs w:val="24"/>
        </w:rPr>
        <w:t>presidida por el Padre</w:t>
      </w:r>
      <w:r w:rsidR="005D38A1" w:rsidRPr="00001BE1">
        <w:rPr>
          <w:rFonts w:ascii="Bookman Old Style" w:eastAsia="Calibri" w:hAnsi="Bookman Old Style" w:cstheme="minorHAnsi"/>
          <w:sz w:val="24"/>
          <w:szCs w:val="24"/>
        </w:rPr>
        <w:t xml:space="preserve"> Bernardo Boyl, </w:t>
      </w:r>
      <w:r w:rsidR="00202319" w:rsidRPr="00001BE1">
        <w:rPr>
          <w:rFonts w:ascii="Bookman Old Style" w:eastAsia="Calibri" w:hAnsi="Bookman Old Style" w:cstheme="minorHAnsi"/>
          <w:sz w:val="24"/>
          <w:szCs w:val="24"/>
          <w:lang w:val="es-DO"/>
        </w:rPr>
        <w:t>Delegado Apostólico.</w:t>
      </w:r>
      <w:r w:rsidR="005D38A1" w:rsidRPr="00001BE1">
        <w:rPr>
          <w:rFonts w:ascii="Bookman Old Style" w:eastAsia="Calibri" w:hAnsi="Bookman Old Style" w:cstheme="minorHAnsi"/>
          <w:sz w:val="24"/>
          <w:szCs w:val="24"/>
          <w:lang w:val="es-DO"/>
        </w:rPr>
        <w:t xml:space="preserve"> </w:t>
      </w:r>
    </w:p>
    <w:p w:rsidR="005D38A1" w:rsidRPr="00001BE1" w:rsidRDefault="005D38A1" w:rsidP="00001BE1">
      <w:pPr>
        <w:spacing w:line="276" w:lineRule="auto"/>
        <w:ind w:left="-284" w:right="0"/>
        <w:contextualSpacing/>
        <w:rPr>
          <w:rFonts w:ascii="Bookman Old Style" w:eastAsia="Times New Roman" w:hAnsi="Bookman Old Style" w:cstheme="minorHAnsi"/>
          <w:bCs/>
          <w:color w:val="000000"/>
          <w:sz w:val="24"/>
          <w:szCs w:val="24"/>
          <w:lang w:val="es-ES" w:eastAsia="es-ES"/>
        </w:rPr>
      </w:pPr>
    </w:p>
    <w:p w:rsidR="005D38A1" w:rsidRPr="00001BE1" w:rsidRDefault="005D38A1" w:rsidP="00001BE1">
      <w:pPr>
        <w:spacing w:line="276" w:lineRule="auto"/>
        <w:ind w:left="-284" w:right="0"/>
        <w:contextualSpacing/>
        <w:rPr>
          <w:rFonts w:ascii="Bookman Old Style" w:eastAsia="Calibri" w:hAnsi="Bookman Old Style" w:cstheme="minorHAnsi"/>
          <w:sz w:val="24"/>
          <w:szCs w:val="24"/>
          <w:lang w:val="es-DO"/>
        </w:rPr>
      </w:pPr>
      <w:r w:rsidRPr="00001BE1">
        <w:rPr>
          <w:rFonts w:ascii="Bookman Old Style" w:eastAsia="Calibri" w:hAnsi="Bookman Old Style" w:cstheme="minorHAnsi"/>
          <w:sz w:val="24"/>
          <w:szCs w:val="24"/>
          <w:lang w:val="es-DO"/>
        </w:rPr>
        <w:t>Este acontecimiento histórico que en el 2019 cumplir</w:t>
      </w:r>
      <w:r w:rsidR="00202319" w:rsidRPr="00001BE1">
        <w:rPr>
          <w:rFonts w:ascii="Bookman Old Style" w:eastAsia="Calibri" w:hAnsi="Bookman Old Style" w:cstheme="minorHAnsi"/>
          <w:sz w:val="24"/>
          <w:szCs w:val="24"/>
          <w:lang w:val="es-DO"/>
        </w:rPr>
        <w:t>á 525 años, invita</w:t>
      </w:r>
      <w:r w:rsidRPr="00001BE1">
        <w:rPr>
          <w:rFonts w:ascii="Bookman Old Style" w:eastAsia="Calibri" w:hAnsi="Bookman Old Style" w:cstheme="minorHAnsi"/>
          <w:sz w:val="24"/>
          <w:szCs w:val="24"/>
          <w:lang w:val="es-DO"/>
        </w:rPr>
        <w:t xml:space="preserve"> a profundizar sobre el Sacramento de la Eucaristía, fuente de comunión e impulso de la misión eclesial</w:t>
      </w:r>
      <w:r w:rsidR="00202319" w:rsidRPr="00001BE1">
        <w:rPr>
          <w:rFonts w:ascii="Bookman Old Style" w:eastAsia="Calibri" w:hAnsi="Bookman Old Style" w:cstheme="minorHAnsi"/>
          <w:sz w:val="24"/>
          <w:szCs w:val="24"/>
          <w:lang w:val="es-DO"/>
        </w:rPr>
        <w:t>”</w:t>
      </w:r>
      <w:r w:rsidRPr="00001BE1">
        <w:rPr>
          <w:rFonts w:ascii="Bookman Old Style" w:eastAsia="Calibri" w:hAnsi="Bookman Old Style" w:cstheme="minorHAnsi"/>
          <w:sz w:val="24"/>
          <w:szCs w:val="24"/>
          <w:lang w:val="es-DO"/>
        </w:rPr>
        <w:t>.</w:t>
      </w:r>
    </w:p>
    <w:p w:rsidR="00202319" w:rsidRPr="00001BE1" w:rsidRDefault="00202319" w:rsidP="00001BE1">
      <w:pPr>
        <w:spacing w:line="276" w:lineRule="auto"/>
        <w:ind w:left="-284" w:right="0"/>
        <w:contextualSpacing/>
        <w:rPr>
          <w:rFonts w:ascii="Bookman Old Style" w:eastAsia="Calibri" w:hAnsi="Bookman Old Style" w:cstheme="minorHAnsi"/>
          <w:sz w:val="24"/>
          <w:szCs w:val="24"/>
          <w:lang w:val="es-DO"/>
        </w:rPr>
      </w:pPr>
    </w:p>
    <w:p w:rsidR="005D38A1" w:rsidRPr="00001BE1" w:rsidRDefault="005D38A1" w:rsidP="00001BE1">
      <w:pPr>
        <w:spacing w:line="276" w:lineRule="auto"/>
        <w:ind w:left="-284" w:right="0"/>
        <w:rPr>
          <w:rFonts w:ascii="Bookman Old Style" w:eastAsia="Calibri" w:hAnsi="Bookman Old Style" w:cstheme="minorHAnsi"/>
          <w:sz w:val="24"/>
          <w:szCs w:val="24"/>
          <w:lang w:val="es-ES"/>
        </w:rPr>
      </w:pPr>
    </w:p>
    <w:p w:rsidR="005D38A1" w:rsidRPr="008F7D48" w:rsidRDefault="008F7D48" w:rsidP="008F7D48">
      <w:pPr>
        <w:pStyle w:val="Sinespaciado"/>
        <w:jc w:val="right"/>
        <w:rPr>
          <w:b/>
        </w:rPr>
      </w:pPr>
      <w:r w:rsidRPr="008F7D48">
        <w:rPr>
          <w:b/>
        </w:rPr>
        <w:t>Dirección de Comunicación y Prensa de la CED</w:t>
      </w:r>
    </w:p>
    <w:p w:rsidR="005D38A1" w:rsidRPr="008F7D48" w:rsidRDefault="008F7D48" w:rsidP="008F7D48">
      <w:pPr>
        <w:pStyle w:val="Sinespaciado"/>
        <w:jc w:val="right"/>
      </w:pPr>
      <w:r w:rsidRPr="008F7D48">
        <w:tab/>
        <w:t xml:space="preserve">     Contacto:</w:t>
      </w:r>
    </w:p>
    <w:p w:rsidR="008F7D48" w:rsidRPr="008F7D48" w:rsidRDefault="008F7D48" w:rsidP="008F7D48">
      <w:pPr>
        <w:pStyle w:val="Sinespaciado"/>
        <w:jc w:val="right"/>
      </w:pPr>
      <w:r w:rsidRPr="008F7D48">
        <w:t>Preside</w:t>
      </w:r>
      <w:r>
        <w:t>:</w:t>
      </w:r>
      <w:r w:rsidRPr="008F7D48">
        <w:t xml:space="preserve"> </w:t>
      </w:r>
      <w:r>
        <w:t xml:space="preserve">S.E.R. </w:t>
      </w:r>
      <w:r w:rsidRPr="008F7D48">
        <w:t>Mons. Benito Ángeles</w:t>
      </w:r>
    </w:p>
    <w:p w:rsidR="008F7D48" w:rsidRDefault="008F7D48" w:rsidP="008F7D48">
      <w:pPr>
        <w:pStyle w:val="Sinespaciado"/>
        <w:jc w:val="right"/>
      </w:pPr>
      <w:r>
        <w:t>Encargada</w:t>
      </w:r>
      <w:r w:rsidRPr="008F7D48">
        <w:t>: Sugeiry Micher Sandoval</w:t>
      </w:r>
    </w:p>
    <w:p w:rsidR="00303B91" w:rsidRPr="00C637AC" w:rsidRDefault="008F7D48" w:rsidP="00173D16">
      <w:pPr>
        <w:pStyle w:val="Sinespaciado"/>
        <w:jc w:val="right"/>
        <w:rPr>
          <w:rFonts w:ascii="Bookman Old Style" w:eastAsia="Calibri" w:hAnsi="Bookman Old Style" w:cs="Arial"/>
          <w:sz w:val="28"/>
          <w:szCs w:val="28"/>
          <w:lang w:val="pt-BR"/>
        </w:rPr>
      </w:pPr>
      <w:r>
        <w:t xml:space="preserve">Cel.809-723-2185. </w:t>
      </w:r>
      <w:proofErr w:type="spellStart"/>
      <w:r>
        <w:t>Ofc</w:t>
      </w:r>
      <w:proofErr w:type="spellEnd"/>
      <w:r>
        <w:t>. 809-482-2524</w:t>
      </w:r>
      <w:bookmarkStart w:id="0" w:name="_GoBack"/>
      <w:bookmarkEnd w:id="0"/>
    </w:p>
    <w:sectPr w:rsidR="00303B91" w:rsidRPr="00C637AC" w:rsidSect="002A4FFA">
      <w:footerReference w:type="default" r:id="rId8"/>
      <w:pgSz w:w="12240" w:h="15840"/>
      <w:pgMar w:top="851" w:right="902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871" w:rsidRDefault="00FE6871" w:rsidP="004B3F5B">
      <w:r>
        <w:separator/>
      </w:r>
    </w:p>
  </w:endnote>
  <w:endnote w:type="continuationSeparator" w:id="0">
    <w:p w:rsidR="00FE6871" w:rsidRDefault="00FE6871" w:rsidP="004B3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63449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4AEB" w:rsidRDefault="001D4AEB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3D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D4AEB" w:rsidRDefault="001D4AE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871" w:rsidRDefault="00FE6871" w:rsidP="004B3F5B">
      <w:r>
        <w:separator/>
      </w:r>
    </w:p>
  </w:footnote>
  <w:footnote w:type="continuationSeparator" w:id="0">
    <w:p w:rsidR="00FE6871" w:rsidRDefault="00FE6871" w:rsidP="004B3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52ECF"/>
    <w:multiLevelType w:val="hybridMultilevel"/>
    <w:tmpl w:val="136EA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C57BC"/>
    <w:multiLevelType w:val="hybridMultilevel"/>
    <w:tmpl w:val="0DB88D20"/>
    <w:lvl w:ilvl="0" w:tplc="1C0A0013">
      <w:start w:val="1"/>
      <w:numFmt w:val="upperRoman"/>
      <w:lvlText w:val="%1."/>
      <w:lvlJc w:val="right"/>
      <w:pPr>
        <w:ind w:left="1287" w:hanging="360"/>
      </w:pPr>
    </w:lvl>
    <w:lvl w:ilvl="1" w:tplc="1C0A0019" w:tentative="1">
      <w:start w:val="1"/>
      <w:numFmt w:val="lowerLetter"/>
      <w:lvlText w:val="%2."/>
      <w:lvlJc w:val="left"/>
      <w:pPr>
        <w:ind w:left="2007" w:hanging="360"/>
      </w:pPr>
    </w:lvl>
    <w:lvl w:ilvl="2" w:tplc="1C0A001B" w:tentative="1">
      <w:start w:val="1"/>
      <w:numFmt w:val="lowerRoman"/>
      <w:lvlText w:val="%3."/>
      <w:lvlJc w:val="right"/>
      <w:pPr>
        <w:ind w:left="2727" w:hanging="180"/>
      </w:pPr>
    </w:lvl>
    <w:lvl w:ilvl="3" w:tplc="1C0A000F" w:tentative="1">
      <w:start w:val="1"/>
      <w:numFmt w:val="decimal"/>
      <w:lvlText w:val="%4."/>
      <w:lvlJc w:val="left"/>
      <w:pPr>
        <w:ind w:left="3447" w:hanging="360"/>
      </w:pPr>
    </w:lvl>
    <w:lvl w:ilvl="4" w:tplc="1C0A0019" w:tentative="1">
      <w:start w:val="1"/>
      <w:numFmt w:val="lowerLetter"/>
      <w:lvlText w:val="%5."/>
      <w:lvlJc w:val="left"/>
      <w:pPr>
        <w:ind w:left="4167" w:hanging="360"/>
      </w:pPr>
    </w:lvl>
    <w:lvl w:ilvl="5" w:tplc="1C0A001B" w:tentative="1">
      <w:start w:val="1"/>
      <w:numFmt w:val="lowerRoman"/>
      <w:lvlText w:val="%6."/>
      <w:lvlJc w:val="right"/>
      <w:pPr>
        <w:ind w:left="4887" w:hanging="180"/>
      </w:pPr>
    </w:lvl>
    <w:lvl w:ilvl="6" w:tplc="1C0A000F" w:tentative="1">
      <w:start w:val="1"/>
      <w:numFmt w:val="decimal"/>
      <w:lvlText w:val="%7."/>
      <w:lvlJc w:val="left"/>
      <w:pPr>
        <w:ind w:left="5607" w:hanging="360"/>
      </w:pPr>
    </w:lvl>
    <w:lvl w:ilvl="7" w:tplc="1C0A0019" w:tentative="1">
      <w:start w:val="1"/>
      <w:numFmt w:val="lowerLetter"/>
      <w:lvlText w:val="%8."/>
      <w:lvlJc w:val="left"/>
      <w:pPr>
        <w:ind w:left="6327" w:hanging="360"/>
      </w:pPr>
    </w:lvl>
    <w:lvl w:ilvl="8" w:tplc="1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9FE14C4"/>
    <w:multiLevelType w:val="multilevel"/>
    <w:tmpl w:val="353EEC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ED70821"/>
    <w:multiLevelType w:val="hybridMultilevel"/>
    <w:tmpl w:val="56D20A4C"/>
    <w:lvl w:ilvl="0" w:tplc="1C0A0013">
      <w:start w:val="1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647" w:hanging="360"/>
      </w:pPr>
    </w:lvl>
    <w:lvl w:ilvl="2" w:tplc="1C0A001B" w:tentative="1">
      <w:start w:val="1"/>
      <w:numFmt w:val="lowerRoman"/>
      <w:lvlText w:val="%3."/>
      <w:lvlJc w:val="right"/>
      <w:pPr>
        <w:ind w:left="2367" w:hanging="180"/>
      </w:pPr>
    </w:lvl>
    <w:lvl w:ilvl="3" w:tplc="1C0A000F" w:tentative="1">
      <w:start w:val="1"/>
      <w:numFmt w:val="decimal"/>
      <w:lvlText w:val="%4."/>
      <w:lvlJc w:val="left"/>
      <w:pPr>
        <w:ind w:left="3087" w:hanging="360"/>
      </w:pPr>
    </w:lvl>
    <w:lvl w:ilvl="4" w:tplc="1C0A0019" w:tentative="1">
      <w:start w:val="1"/>
      <w:numFmt w:val="lowerLetter"/>
      <w:lvlText w:val="%5."/>
      <w:lvlJc w:val="left"/>
      <w:pPr>
        <w:ind w:left="3807" w:hanging="360"/>
      </w:pPr>
    </w:lvl>
    <w:lvl w:ilvl="5" w:tplc="1C0A001B" w:tentative="1">
      <w:start w:val="1"/>
      <w:numFmt w:val="lowerRoman"/>
      <w:lvlText w:val="%6."/>
      <w:lvlJc w:val="right"/>
      <w:pPr>
        <w:ind w:left="4527" w:hanging="180"/>
      </w:pPr>
    </w:lvl>
    <w:lvl w:ilvl="6" w:tplc="1C0A000F" w:tentative="1">
      <w:start w:val="1"/>
      <w:numFmt w:val="decimal"/>
      <w:lvlText w:val="%7."/>
      <w:lvlJc w:val="left"/>
      <w:pPr>
        <w:ind w:left="5247" w:hanging="360"/>
      </w:pPr>
    </w:lvl>
    <w:lvl w:ilvl="7" w:tplc="1C0A0019" w:tentative="1">
      <w:start w:val="1"/>
      <w:numFmt w:val="lowerLetter"/>
      <w:lvlText w:val="%8."/>
      <w:lvlJc w:val="left"/>
      <w:pPr>
        <w:ind w:left="5967" w:hanging="360"/>
      </w:pPr>
    </w:lvl>
    <w:lvl w:ilvl="8" w:tplc="1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4296145"/>
    <w:multiLevelType w:val="multilevel"/>
    <w:tmpl w:val="C3402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lang w:val="es-D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FF51CAA"/>
    <w:multiLevelType w:val="multilevel"/>
    <w:tmpl w:val="C3402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lang w:val="es-D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DO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DO" w:vendorID="64" w:dllVersion="0" w:nlCheck="1" w:checkStyle="0"/>
  <w:activeWritingStyle w:appName="MSWord" w:lang="es-DO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5B"/>
    <w:rsid w:val="000001D7"/>
    <w:rsid w:val="00001BE1"/>
    <w:rsid w:val="00022F6E"/>
    <w:rsid w:val="00035FD6"/>
    <w:rsid w:val="00036342"/>
    <w:rsid w:val="000445E3"/>
    <w:rsid w:val="000627DE"/>
    <w:rsid w:val="00064096"/>
    <w:rsid w:val="00073420"/>
    <w:rsid w:val="0008256A"/>
    <w:rsid w:val="00094B74"/>
    <w:rsid w:val="000B1E50"/>
    <w:rsid w:val="000B22B6"/>
    <w:rsid w:val="000C01B2"/>
    <w:rsid w:val="000C0203"/>
    <w:rsid w:val="000C119B"/>
    <w:rsid w:val="000C24DE"/>
    <w:rsid w:val="000D331E"/>
    <w:rsid w:val="000D3B19"/>
    <w:rsid w:val="000F3685"/>
    <w:rsid w:val="0011737D"/>
    <w:rsid w:val="00117437"/>
    <w:rsid w:val="001207BB"/>
    <w:rsid w:val="001273CD"/>
    <w:rsid w:val="0015218B"/>
    <w:rsid w:val="001567FD"/>
    <w:rsid w:val="0016090A"/>
    <w:rsid w:val="00170016"/>
    <w:rsid w:val="00173D16"/>
    <w:rsid w:val="00176BD3"/>
    <w:rsid w:val="00185284"/>
    <w:rsid w:val="00195609"/>
    <w:rsid w:val="0019600F"/>
    <w:rsid w:val="001A3C83"/>
    <w:rsid w:val="001B1CBE"/>
    <w:rsid w:val="001C79DA"/>
    <w:rsid w:val="001D2D1A"/>
    <w:rsid w:val="001D4AEB"/>
    <w:rsid w:val="001D67E4"/>
    <w:rsid w:val="001E53E9"/>
    <w:rsid w:val="001E6F8F"/>
    <w:rsid w:val="001F0E01"/>
    <w:rsid w:val="001F6EC4"/>
    <w:rsid w:val="0020152B"/>
    <w:rsid w:val="0020154E"/>
    <w:rsid w:val="00202319"/>
    <w:rsid w:val="002079D8"/>
    <w:rsid w:val="0023597D"/>
    <w:rsid w:val="002455BE"/>
    <w:rsid w:val="00256B69"/>
    <w:rsid w:val="00261632"/>
    <w:rsid w:val="00273E84"/>
    <w:rsid w:val="002772B6"/>
    <w:rsid w:val="0028462C"/>
    <w:rsid w:val="0029601A"/>
    <w:rsid w:val="002A4FFA"/>
    <w:rsid w:val="002B13A1"/>
    <w:rsid w:val="002C2C43"/>
    <w:rsid w:val="002C3644"/>
    <w:rsid w:val="002C3789"/>
    <w:rsid w:val="002D2032"/>
    <w:rsid w:val="002D42A5"/>
    <w:rsid w:val="002F61A7"/>
    <w:rsid w:val="00303B91"/>
    <w:rsid w:val="00310FB6"/>
    <w:rsid w:val="00311BCB"/>
    <w:rsid w:val="00341290"/>
    <w:rsid w:val="00343EC4"/>
    <w:rsid w:val="00352581"/>
    <w:rsid w:val="00376548"/>
    <w:rsid w:val="00380B5B"/>
    <w:rsid w:val="003877B6"/>
    <w:rsid w:val="003A42D6"/>
    <w:rsid w:val="003A6766"/>
    <w:rsid w:val="003C11D1"/>
    <w:rsid w:val="003C1C9E"/>
    <w:rsid w:val="003C24A3"/>
    <w:rsid w:val="003F06D7"/>
    <w:rsid w:val="003F155B"/>
    <w:rsid w:val="004044F2"/>
    <w:rsid w:val="00415DC3"/>
    <w:rsid w:val="0041656E"/>
    <w:rsid w:val="00416BCE"/>
    <w:rsid w:val="00422C50"/>
    <w:rsid w:val="00432A47"/>
    <w:rsid w:val="00434B3B"/>
    <w:rsid w:val="00435A22"/>
    <w:rsid w:val="004415B2"/>
    <w:rsid w:val="00443A7E"/>
    <w:rsid w:val="004462E5"/>
    <w:rsid w:val="00456A30"/>
    <w:rsid w:val="00463240"/>
    <w:rsid w:val="004633CA"/>
    <w:rsid w:val="00465222"/>
    <w:rsid w:val="00465D3F"/>
    <w:rsid w:val="00480181"/>
    <w:rsid w:val="00487A72"/>
    <w:rsid w:val="0049140E"/>
    <w:rsid w:val="00496CDA"/>
    <w:rsid w:val="004A1325"/>
    <w:rsid w:val="004B28EA"/>
    <w:rsid w:val="004B3F5B"/>
    <w:rsid w:val="004B427D"/>
    <w:rsid w:val="004D6839"/>
    <w:rsid w:val="004F15B0"/>
    <w:rsid w:val="004F69FB"/>
    <w:rsid w:val="005043BA"/>
    <w:rsid w:val="00506E59"/>
    <w:rsid w:val="00507900"/>
    <w:rsid w:val="005173C9"/>
    <w:rsid w:val="00530AD7"/>
    <w:rsid w:val="0054168F"/>
    <w:rsid w:val="0055187A"/>
    <w:rsid w:val="005701A6"/>
    <w:rsid w:val="0057795D"/>
    <w:rsid w:val="00582176"/>
    <w:rsid w:val="005838E2"/>
    <w:rsid w:val="00594ACA"/>
    <w:rsid w:val="00594DAC"/>
    <w:rsid w:val="005967C6"/>
    <w:rsid w:val="005A414F"/>
    <w:rsid w:val="005A61C0"/>
    <w:rsid w:val="005C39E0"/>
    <w:rsid w:val="005D38A1"/>
    <w:rsid w:val="005D67E6"/>
    <w:rsid w:val="005E5D7B"/>
    <w:rsid w:val="005F40FC"/>
    <w:rsid w:val="005F6485"/>
    <w:rsid w:val="006205A9"/>
    <w:rsid w:val="0062173D"/>
    <w:rsid w:val="0064312A"/>
    <w:rsid w:val="00652EFD"/>
    <w:rsid w:val="0068079D"/>
    <w:rsid w:val="006C200F"/>
    <w:rsid w:val="006C57D8"/>
    <w:rsid w:val="006D61C7"/>
    <w:rsid w:val="006E12CC"/>
    <w:rsid w:val="006F0702"/>
    <w:rsid w:val="006F087B"/>
    <w:rsid w:val="0070207D"/>
    <w:rsid w:val="00707976"/>
    <w:rsid w:val="007207BA"/>
    <w:rsid w:val="00721B7E"/>
    <w:rsid w:val="00725596"/>
    <w:rsid w:val="0073375D"/>
    <w:rsid w:val="007556DB"/>
    <w:rsid w:val="00766B5A"/>
    <w:rsid w:val="00783764"/>
    <w:rsid w:val="0079013A"/>
    <w:rsid w:val="007A0E97"/>
    <w:rsid w:val="007A288A"/>
    <w:rsid w:val="007C225E"/>
    <w:rsid w:val="007C2F14"/>
    <w:rsid w:val="007C34FF"/>
    <w:rsid w:val="007C6B3F"/>
    <w:rsid w:val="007D1CEE"/>
    <w:rsid w:val="007E7F7A"/>
    <w:rsid w:val="007F26A8"/>
    <w:rsid w:val="00804BEF"/>
    <w:rsid w:val="0082452F"/>
    <w:rsid w:val="008433D7"/>
    <w:rsid w:val="008447F7"/>
    <w:rsid w:val="00847DA8"/>
    <w:rsid w:val="00851725"/>
    <w:rsid w:val="00853C59"/>
    <w:rsid w:val="00854F91"/>
    <w:rsid w:val="00861C0D"/>
    <w:rsid w:val="00862440"/>
    <w:rsid w:val="00862FB0"/>
    <w:rsid w:val="00894DD0"/>
    <w:rsid w:val="0089675B"/>
    <w:rsid w:val="00897378"/>
    <w:rsid w:val="008C0A02"/>
    <w:rsid w:val="008C65EF"/>
    <w:rsid w:val="008D18BE"/>
    <w:rsid w:val="008D2790"/>
    <w:rsid w:val="008E278C"/>
    <w:rsid w:val="008F54A8"/>
    <w:rsid w:val="008F7D48"/>
    <w:rsid w:val="009107EB"/>
    <w:rsid w:val="00910FA3"/>
    <w:rsid w:val="00916201"/>
    <w:rsid w:val="009203D1"/>
    <w:rsid w:val="00944442"/>
    <w:rsid w:val="00945786"/>
    <w:rsid w:val="00946DD0"/>
    <w:rsid w:val="009470AD"/>
    <w:rsid w:val="00964C61"/>
    <w:rsid w:val="00974D62"/>
    <w:rsid w:val="009774E9"/>
    <w:rsid w:val="009957EE"/>
    <w:rsid w:val="009961F1"/>
    <w:rsid w:val="009A3E6B"/>
    <w:rsid w:val="009B1E14"/>
    <w:rsid w:val="009B3F02"/>
    <w:rsid w:val="009B5B75"/>
    <w:rsid w:val="009D120C"/>
    <w:rsid w:val="009D1EBE"/>
    <w:rsid w:val="009E1BB4"/>
    <w:rsid w:val="009E1FF0"/>
    <w:rsid w:val="009E37A5"/>
    <w:rsid w:val="009F4A8C"/>
    <w:rsid w:val="00A03969"/>
    <w:rsid w:val="00A11FAA"/>
    <w:rsid w:val="00A46335"/>
    <w:rsid w:val="00A47256"/>
    <w:rsid w:val="00A52657"/>
    <w:rsid w:val="00A85616"/>
    <w:rsid w:val="00A87360"/>
    <w:rsid w:val="00A903BE"/>
    <w:rsid w:val="00A914E4"/>
    <w:rsid w:val="00AB09B1"/>
    <w:rsid w:val="00AB51DE"/>
    <w:rsid w:val="00AD03A5"/>
    <w:rsid w:val="00AD4280"/>
    <w:rsid w:val="00AE0CC2"/>
    <w:rsid w:val="00AE3217"/>
    <w:rsid w:val="00AF1E02"/>
    <w:rsid w:val="00AF274C"/>
    <w:rsid w:val="00AF3163"/>
    <w:rsid w:val="00AF3C9E"/>
    <w:rsid w:val="00AF7799"/>
    <w:rsid w:val="00AF7E11"/>
    <w:rsid w:val="00B03139"/>
    <w:rsid w:val="00B036C0"/>
    <w:rsid w:val="00B03A25"/>
    <w:rsid w:val="00B159FD"/>
    <w:rsid w:val="00B21DF0"/>
    <w:rsid w:val="00B30B61"/>
    <w:rsid w:val="00B36BC9"/>
    <w:rsid w:val="00B538C5"/>
    <w:rsid w:val="00B60417"/>
    <w:rsid w:val="00B7670E"/>
    <w:rsid w:val="00B81B81"/>
    <w:rsid w:val="00B87627"/>
    <w:rsid w:val="00B921C3"/>
    <w:rsid w:val="00BA3D0D"/>
    <w:rsid w:val="00BE2D4B"/>
    <w:rsid w:val="00BE39FE"/>
    <w:rsid w:val="00C13C25"/>
    <w:rsid w:val="00C26501"/>
    <w:rsid w:val="00C3713A"/>
    <w:rsid w:val="00C44E24"/>
    <w:rsid w:val="00C45D64"/>
    <w:rsid w:val="00C47232"/>
    <w:rsid w:val="00C519AE"/>
    <w:rsid w:val="00C57B66"/>
    <w:rsid w:val="00C637AC"/>
    <w:rsid w:val="00C65E1A"/>
    <w:rsid w:val="00C71127"/>
    <w:rsid w:val="00C71A55"/>
    <w:rsid w:val="00C72E9D"/>
    <w:rsid w:val="00C7401C"/>
    <w:rsid w:val="00C85B06"/>
    <w:rsid w:val="00CA2FD1"/>
    <w:rsid w:val="00CC24B9"/>
    <w:rsid w:val="00CC4632"/>
    <w:rsid w:val="00CD5CB4"/>
    <w:rsid w:val="00CF05D5"/>
    <w:rsid w:val="00CF4DA0"/>
    <w:rsid w:val="00CF57CC"/>
    <w:rsid w:val="00CF656E"/>
    <w:rsid w:val="00CF76DD"/>
    <w:rsid w:val="00D15017"/>
    <w:rsid w:val="00D1639B"/>
    <w:rsid w:val="00D17ECA"/>
    <w:rsid w:val="00D20C60"/>
    <w:rsid w:val="00D23633"/>
    <w:rsid w:val="00D603A3"/>
    <w:rsid w:val="00D76D70"/>
    <w:rsid w:val="00D84D6D"/>
    <w:rsid w:val="00D86B20"/>
    <w:rsid w:val="00D93C8A"/>
    <w:rsid w:val="00DB52BB"/>
    <w:rsid w:val="00DC2669"/>
    <w:rsid w:val="00DE2829"/>
    <w:rsid w:val="00DE5505"/>
    <w:rsid w:val="00DE6899"/>
    <w:rsid w:val="00DF7574"/>
    <w:rsid w:val="00DF7926"/>
    <w:rsid w:val="00E03C08"/>
    <w:rsid w:val="00E31CD7"/>
    <w:rsid w:val="00E37DA5"/>
    <w:rsid w:val="00E44FCE"/>
    <w:rsid w:val="00E8636A"/>
    <w:rsid w:val="00E91AA6"/>
    <w:rsid w:val="00EA57A4"/>
    <w:rsid w:val="00EC32F7"/>
    <w:rsid w:val="00EC7235"/>
    <w:rsid w:val="00ED15B5"/>
    <w:rsid w:val="00ED3504"/>
    <w:rsid w:val="00EE6621"/>
    <w:rsid w:val="00EF3977"/>
    <w:rsid w:val="00EF4F69"/>
    <w:rsid w:val="00EF5CFD"/>
    <w:rsid w:val="00F23178"/>
    <w:rsid w:val="00F4121C"/>
    <w:rsid w:val="00F47A04"/>
    <w:rsid w:val="00F562C9"/>
    <w:rsid w:val="00F57E88"/>
    <w:rsid w:val="00F6448C"/>
    <w:rsid w:val="00F761FF"/>
    <w:rsid w:val="00F91F1A"/>
    <w:rsid w:val="00FA1D39"/>
    <w:rsid w:val="00FA3A12"/>
    <w:rsid w:val="00FA3A6E"/>
    <w:rsid w:val="00FB340C"/>
    <w:rsid w:val="00FB3DC9"/>
    <w:rsid w:val="00FB4AC7"/>
    <w:rsid w:val="00FB6C2F"/>
    <w:rsid w:val="00FB70D5"/>
    <w:rsid w:val="00FC3E63"/>
    <w:rsid w:val="00FE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C79C20-32EC-4F3E-95F0-24D30FAC5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F5B"/>
    <w:pPr>
      <w:spacing w:after="0" w:line="240" w:lineRule="auto"/>
      <w:ind w:left="567" w:right="567"/>
      <w:jc w:val="both"/>
    </w:pPr>
    <w:rPr>
      <w:lang w:val="uz-Cyrl-UZ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3F5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B3F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4B3F5B"/>
    <w:rPr>
      <w:vertAlign w:val="superscript"/>
    </w:rPr>
  </w:style>
  <w:style w:type="character" w:customStyle="1" w:styleId="apple-converted-space">
    <w:name w:val="apple-converted-space"/>
    <w:basedOn w:val="Fuentedeprrafopredeter"/>
    <w:rsid w:val="004B3F5B"/>
  </w:style>
  <w:style w:type="paragraph" w:styleId="Sinespaciado">
    <w:name w:val="No Spacing"/>
    <w:uiPriority w:val="1"/>
    <w:qFormat/>
    <w:rsid w:val="004B3F5B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4B3F5B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3F5B"/>
    <w:rPr>
      <w:lang w:val="uz-Cyrl-UZ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F779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F7799"/>
    <w:rPr>
      <w:sz w:val="20"/>
      <w:szCs w:val="20"/>
      <w:lang w:val="uz-Cyrl-UZ"/>
    </w:rPr>
  </w:style>
  <w:style w:type="paragraph" w:customStyle="1" w:styleId="Prrafodelista1">
    <w:name w:val="Párrafo de lista1"/>
    <w:basedOn w:val="Normal"/>
    <w:next w:val="Prrafodelista"/>
    <w:uiPriority w:val="34"/>
    <w:qFormat/>
    <w:rsid w:val="00AF7799"/>
    <w:pPr>
      <w:ind w:left="720"/>
      <w:contextualSpacing/>
    </w:pPr>
  </w:style>
  <w:style w:type="paragraph" w:customStyle="1" w:styleId="Textonotapie1">
    <w:name w:val="Texto nota pie1"/>
    <w:basedOn w:val="Normal"/>
    <w:next w:val="Textonotapie"/>
    <w:uiPriority w:val="99"/>
    <w:semiHidden/>
    <w:unhideWhenUsed/>
    <w:rsid w:val="00AF7799"/>
    <w:rPr>
      <w:sz w:val="20"/>
      <w:szCs w:val="20"/>
    </w:rPr>
  </w:style>
  <w:style w:type="paragraph" w:customStyle="1" w:styleId="Cuerpo">
    <w:name w:val="Cuerpo"/>
    <w:rsid w:val="005518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val="de-DE" w:eastAsia="es-ES"/>
    </w:rPr>
  </w:style>
  <w:style w:type="character" w:styleId="Hipervnculo">
    <w:name w:val="Hyperlink"/>
    <w:basedOn w:val="Fuentedeprrafopredeter"/>
    <w:uiPriority w:val="99"/>
    <w:unhideWhenUsed/>
    <w:rsid w:val="00C519A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7D4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7D48"/>
    <w:rPr>
      <w:rFonts w:ascii="Segoe UI" w:hAnsi="Segoe UI" w:cs="Segoe UI"/>
      <w:sz w:val="18"/>
      <w:szCs w:val="18"/>
      <w:lang w:val="uz-Cyrl-U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4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22A971-4441-4236-8736-5CE6D5314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2</Pages>
  <Words>669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Stephanie Lebrón</cp:lastModifiedBy>
  <cp:revision>46</cp:revision>
  <cp:lastPrinted>2018-01-09T14:48:00Z</cp:lastPrinted>
  <dcterms:created xsi:type="dcterms:W3CDTF">2018-01-08T18:23:00Z</dcterms:created>
  <dcterms:modified xsi:type="dcterms:W3CDTF">2018-01-17T14:28:00Z</dcterms:modified>
</cp:coreProperties>
</file>