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5B" w:rsidRPr="005A5E47" w:rsidRDefault="004B3F5B" w:rsidP="008F214E">
      <w:pPr>
        <w:pStyle w:val="NormalWeb"/>
        <w:spacing w:before="0" w:beforeAutospacing="0" w:after="240" w:afterAutospacing="0"/>
        <w:ind w:right="358"/>
        <w:rPr>
          <w:rFonts w:ascii="Bookman Old Style" w:hAnsi="Bookman Old Style" w:cs="Arial"/>
          <w:sz w:val="26"/>
          <w:szCs w:val="26"/>
        </w:rPr>
      </w:pPr>
    </w:p>
    <w:p w:rsidR="00AF7799" w:rsidRPr="00C61542" w:rsidRDefault="004B3F5B" w:rsidP="008F214E">
      <w:pPr>
        <w:ind w:left="0" w:right="358"/>
        <w:jc w:val="center"/>
        <w:rPr>
          <w:rFonts w:ascii="Bookman Old Style" w:eastAsia="Calibri" w:hAnsi="Bookman Old Style" w:cs="Arial"/>
          <w:b/>
          <w:sz w:val="32"/>
          <w:szCs w:val="26"/>
          <w:lang w:val="es-ES"/>
        </w:rPr>
      </w:pPr>
      <w:r w:rsidRPr="00A46335">
        <w:rPr>
          <w:rFonts w:ascii="Bookman Old Style" w:hAnsi="Bookman Old Style" w:cs="Arial"/>
          <w:sz w:val="28"/>
          <w:szCs w:val="28"/>
        </w:rPr>
        <w:t xml:space="preserve">  </w:t>
      </w:r>
      <w:r w:rsidR="00AF7799" w:rsidRPr="00C61542">
        <w:rPr>
          <w:rFonts w:ascii="Bookman Old Style" w:eastAsia="Calibri" w:hAnsi="Bookman Old Style" w:cs="Arial"/>
          <w:b/>
          <w:sz w:val="32"/>
          <w:szCs w:val="26"/>
          <w:lang w:val="es-ES"/>
        </w:rPr>
        <w:t>CONFERENCIA DEL EPISCOPADO DOMINICANO</w:t>
      </w:r>
    </w:p>
    <w:p w:rsidR="00C61542" w:rsidRDefault="00C61542" w:rsidP="008F214E">
      <w:pPr>
        <w:ind w:left="0" w:right="358"/>
        <w:jc w:val="center"/>
        <w:rPr>
          <w:rFonts w:ascii="Bookman Old Style" w:eastAsia="Calibri" w:hAnsi="Bookman Old Style" w:cs="Arial"/>
          <w:b/>
          <w:sz w:val="26"/>
          <w:szCs w:val="26"/>
          <w:lang w:val="es-DO"/>
        </w:rPr>
      </w:pPr>
    </w:p>
    <w:p w:rsidR="00C61542" w:rsidRDefault="00C61542" w:rsidP="008F214E">
      <w:pPr>
        <w:ind w:left="0" w:right="358"/>
        <w:jc w:val="center"/>
        <w:rPr>
          <w:rFonts w:ascii="Bookman Old Style" w:eastAsia="Calibri" w:hAnsi="Bookman Old Style" w:cs="Arial"/>
          <w:b/>
          <w:sz w:val="26"/>
          <w:szCs w:val="26"/>
        </w:rPr>
      </w:pPr>
      <w:r>
        <w:rPr>
          <w:rFonts w:ascii="Bookman Old Style" w:eastAsia="Calibri" w:hAnsi="Bookman Old Style" w:cs="Arial"/>
          <w:b/>
          <w:sz w:val="26"/>
          <w:szCs w:val="26"/>
          <w:lang w:val="es-DO"/>
        </w:rPr>
        <w:t>RESUMEN EJECUTIVO</w:t>
      </w:r>
      <w:r w:rsidR="004F40C1">
        <w:rPr>
          <w:rFonts w:ascii="Bookman Old Style" w:eastAsia="Calibri" w:hAnsi="Bookman Old Style" w:cs="Arial"/>
          <w:b/>
          <w:sz w:val="26"/>
          <w:szCs w:val="26"/>
          <w:lang w:val="es-DO"/>
        </w:rPr>
        <w:t xml:space="preserve"> DE LA </w:t>
      </w:r>
      <w:r w:rsidR="00AF7799" w:rsidRPr="00053BA8">
        <w:rPr>
          <w:rFonts w:ascii="Bookman Old Style" w:eastAsia="Calibri" w:hAnsi="Bookman Old Style" w:cs="Arial"/>
          <w:b/>
          <w:sz w:val="26"/>
          <w:szCs w:val="26"/>
        </w:rPr>
        <w:t>CARTA PASTORAL</w:t>
      </w:r>
    </w:p>
    <w:p w:rsidR="009B4B2F" w:rsidRDefault="00C61542" w:rsidP="008F214E">
      <w:pPr>
        <w:ind w:left="0" w:right="358"/>
        <w:jc w:val="center"/>
        <w:rPr>
          <w:rFonts w:ascii="Bookman Old Style" w:eastAsia="Calibri" w:hAnsi="Bookman Old Style" w:cs="Arial"/>
          <w:b/>
          <w:sz w:val="26"/>
          <w:szCs w:val="26"/>
          <w:lang w:val="es-DO"/>
        </w:rPr>
      </w:pPr>
      <w:r>
        <w:rPr>
          <w:rFonts w:ascii="Bookman Old Style" w:eastAsia="Calibri" w:hAnsi="Bookman Old Style" w:cs="Arial"/>
          <w:b/>
          <w:sz w:val="26"/>
          <w:szCs w:val="26"/>
          <w:lang w:val="es-DO"/>
        </w:rPr>
        <w:t>21 ENERO 2018</w:t>
      </w:r>
      <w:r w:rsidR="00AF7799" w:rsidRPr="00053BA8">
        <w:rPr>
          <w:rFonts w:ascii="Bookman Old Style" w:eastAsia="Calibri" w:hAnsi="Bookman Old Style" w:cs="Arial"/>
          <w:b/>
          <w:sz w:val="26"/>
          <w:szCs w:val="26"/>
        </w:rPr>
        <w:t xml:space="preserve"> </w:t>
      </w:r>
    </w:p>
    <w:p w:rsidR="009B4B2F" w:rsidRPr="009B4B2F" w:rsidRDefault="009B4B2F" w:rsidP="008F214E">
      <w:pPr>
        <w:ind w:left="0" w:right="358"/>
        <w:jc w:val="center"/>
        <w:rPr>
          <w:rFonts w:ascii="Bookman Old Style" w:eastAsia="Calibri" w:hAnsi="Bookman Old Style" w:cs="Arial"/>
          <w:b/>
          <w:sz w:val="26"/>
          <w:szCs w:val="26"/>
          <w:lang w:val="es-DO"/>
        </w:rPr>
      </w:pPr>
    </w:p>
    <w:p w:rsidR="00AF7799" w:rsidRPr="008F214E" w:rsidRDefault="00AF7799" w:rsidP="008F214E">
      <w:pPr>
        <w:ind w:left="0" w:right="358"/>
        <w:jc w:val="center"/>
        <w:rPr>
          <w:rFonts w:ascii="Bookman Old Style" w:eastAsia="Calibri" w:hAnsi="Bookman Old Style" w:cs="Arial"/>
          <w:b/>
          <w:sz w:val="24"/>
          <w:szCs w:val="24"/>
          <w:lang w:val="es-DO"/>
        </w:rPr>
      </w:pPr>
      <w:r w:rsidRPr="008F214E">
        <w:rPr>
          <w:rFonts w:ascii="Bookman Old Style" w:eastAsia="Calibri" w:hAnsi="Bookman Old Style" w:cs="Arial"/>
          <w:b/>
          <w:sz w:val="24"/>
          <w:szCs w:val="24"/>
        </w:rPr>
        <w:t>La Eucaristía</w:t>
      </w:r>
      <w:r w:rsidR="009B4B2F" w:rsidRPr="008F214E">
        <w:rPr>
          <w:rFonts w:ascii="Bookman Old Style" w:eastAsia="Calibri" w:hAnsi="Bookman Old Style" w:cs="Arial"/>
          <w:b/>
          <w:sz w:val="24"/>
          <w:szCs w:val="24"/>
          <w:lang w:val="es-DO"/>
        </w:rPr>
        <w:t>,</w:t>
      </w:r>
      <w:r w:rsidRPr="008F214E">
        <w:rPr>
          <w:rFonts w:ascii="Bookman Old Style" w:eastAsia="Calibri" w:hAnsi="Bookman Old Style" w:cs="Arial"/>
          <w:b/>
          <w:sz w:val="24"/>
          <w:szCs w:val="24"/>
        </w:rPr>
        <w:t xml:space="preserve"> </w:t>
      </w:r>
      <w:r w:rsidR="00D736CB" w:rsidRPr="008F214E">
        <w:rPr>
          <w:rFonts w:ascii="Bookman Old Style" w:eastAsia="Calibri" w:hAnsi="Bookman Old Style" w:cs="Arial"/>
          <w:b/>
          <w:sz w:val="24"/>
          <w:szCs w:val="24"/>
          <w:lang w:val="es-DO"/>
        </w:rPr>
        <w:t>F</w:t>
      </w:r>
      <w:r w:rsidR="001222AC" w:rsidRPr="008F214E">
        <w:rPr>
          <w:rFonts w:ascii="Bookman Old Style" w:eastAsia="Calibri" w:hAnsi="Bookman Old Style" w:cs="Arial"/>
          <w:b/>
          <w:sz w:val="24"/>
          <w:szCs w:val="24"/>
          <w:lang w:val="es-DO"/>
        </w:rPr>
        <w:t>uente</w:t>
      </w:r>
      <w:r w:rsidR="00D736CB" w:rsidRPr="008F214E">
        <w:rPr>
          <w:rFonts w:ascii="Bookman Old Style" w:eastAsia="Calibri" w:hAnsi="Bookman Old Style" w:cs="Arial"/>
          <w:b/>
          <w:sz w:val="24"/>
          <w:szCs w:val="24"/>
          <w:lang w:val="es-DO"/>
        </w:rPr>
        <w:t xml:space="preserve"> de C</w:t>
      </w:r>
      <w:r w:rsidR="009B4B2F" w:rsidRPr="008F214E">
        <w:rPr>
          <w:rFonts w:ascii="Bookman Old Style" w:eastAsia="Calibri" w:hAnsi="Bookman Old Style" w:cs="Arial"/>
          <w:b/>
          <w:sz w:val="24"/>
          <w:szCs w:val="24"/>
          <w:lang w:val="es-DO"/>
        </w:rPr>
        <w:t>omunión</w:t>
      </w:r>
      <w:r w:rsidR="00D736CB" w:rsidRPr="008F214E">
        <w:rPr>
          <w:rFonts w:ascii="Bookman Old Style" w:eastAsia="Calibri" w:hAnsi="Bookman Old Style" w:cs="Arial"/>
          <w:b/>
          <w:sz w:val="24"/>
          <w:szCs w:val="24"/>
          <w:lang w:val="es-DO"/>
        </w:rPr>
        <w:t xml:space="preserve"> e Impulso de la Misión </w:t>
      </w:r>
      <w:r w:rsidR="004C5CC6">
        <w:rPr>
          <w:rFonts w:ascii="Bookman Old Style" w:eastAsia="Calibri" w:hAnsi="Bookman Old Style" w:cs="Arial"/>
          <w:b/>
          <w:sz w:val="24"/>
          <w:szCs w:val="24"/>
          <w:lang w:val="es-DO"/>
        </w:rPr>
        <w:t>E</w:t>
      </w:r>
      <w:bookmarkStart w:id="0" w:name="_GoBack"/>
      <w:bookmarkEnd w:id="0"/>
      <w:r w:rsidR="00D736CB" w:rsidRPr="008F214E">
        <w:rPr>
          <w:rFonts w:ascii="Bookman Old Style" w:eastAsia="Calibri" w:hAnsi="Bookman Old Style" w:cs="Arial"/>
          <w:b/>
          <w:sz w:val="24"/>
          <w:szCs w:val="24"/>
          <w:lang w:val="es-DO"/>
        </w:rPr>
        <w:t xml:space="preserve">clesial </w:t>
      </w:r>
    </w:p>
    <w:p w:rsidR="00D736CB" w:rsidRPr="008F214E" w:rsidRDefault="00D736CB" w:rsidP="008F214E">
      <w:pPr>
        <w:ind w:left="0" w:right="358"/>
        <w:jc w:val="center"/>
        <w:rPr>
          <w:rFonts w:ascii="Times New Roman" w:eastAsia="Calibri" w:hAnsi="Times New Roman" w:cs="Times New Roman"/>
          <w:b/>
          <w:i/>
          <w:sz w:val="24"/>
          <w:szCs w:val="24"/>
        </w:rPr>
      </w:pPr>
    </w:p>
    <w:p w:rsidR="00AF7799" w:rsidRPr="008F214E" w:rsidRDefault="00AF7799" w:rsidP="008F214E">
      <w:pPr>
        <w:numPr>
          <w:ilvl w:val="0"/>
          <w:numId w:val="1"/>
        </w:numPr>
        <w:ind w:left="0" w:right="358"/>
        <w:contextualSpacing/>
        <w:rPr>
          <w:rFonts w:ascii="Bookman Old Style" w:eastAsia="Times New Roman" w:hAnsi="Bookman Old Style" w:cs="Times New Roman"/>
          <w:bCs/>
          <w:color w:val="000000"/>
          <w:sz w:val="24"/>
          <w:szCs w:val="24"/>
          <w:lang w:val="es-ES" w:eastAsia="es-ES"/>
        </w:rPr>
      </w:pPr>
      <w:r w:rsidRPr="008F214E">
        <w:rPr>
          <w:rFonts w:ascii="Bookman Old Style" w:eastAsia="Calibri" w:hAnsi="Bookman Old Style" w:cs="Times New Roman"/>
          <w:sz w:val="24"/>
          <w:szCs w:val="24"/>
        </w:rPr>
        <w:t xml:space="preserve">Desde el umbral de la misión evangelizadora en el Nuevo Mundo, el pueblo de Dios que peregrina en la República Dominicana se ha alimentado del </w:t>
      </w:r>
      <w:r w:rsidR="00EF67B4">
        <w:rPr>
          <w:rFonts w:ascii="Bookman Old Style" w:eastAsia="Calibri" w:hAnsi="Bookman Old Style" w:cs="Times New Roman"/>
          <w:sz w:val="24"/>
          <w:szCs w:val="24"/>
          <w:lang w:val="es-DO"/>
        </w:rPr>
        <w:t>“</w:t>
      </w:r>
      <w:r w:rsidRPr="008F214E">
        <w:rPr>
          <w:rFonts w:ascii="Bookman Old Style" w:eastAsia="Calibri" w:hAnsi="Bookman Old Style" w:cs="Times New Roman"/>
          <w:sz w:val="24"/>
          <w:szCs w:val="24"/>
        </w:rPr>
        <w:t>pan del cielo</w:t>
      </w:r>
      <w:r w:rsidR="00EF67B4">
        <w:rPr>
          <w:rFonts w:ascii="Bookman Old Style" w:eastAsia="Calibri" w:hAnsi="Bookman Old Style" w:cs="Times New Roman"/>
          <w:sz w:val="24"/>
          <w:szCs w:val="24"/>
          <w:lang w:val="es-DO"/>
        </w:rPr>
        <w:t>”</w:t>
      </w:r>
      <w:r w:rsidR="00380188">
        <w:rPr>
          <w:rFonts w:ascii="Bookman Old Style" w:eastAsia="Calibri" w:hAnsi="Bookman Old Style" w:cs="Times New Roman"/>
          <w:sz w:val="24"/>
          <w:szCs w:val="24"/>
          <w:lang w:val="es-DO"/>
        </w:rPr>
        <w:t>,</w:t>
      </w:r>
      <w:r w:rsidRPr="008F214E">
        <w:rPr>
          <w:rFonts w:ascii="Bookman Old Style" w:eastAsia="Calibri" w:hAnsi="Bookman Old Style" w:cs="Times New Roman"/>
          <w:sz w:val="24"/>
          <w:szCs w:val="24"/>
        </w:rPr>
        <w:t xml:space="preserve"> servido en la mesa eucarística. </w:t>
      </w:r>
      <w:r w:rsidRPr="008F214E">
        <w:rPr>
          <w:rFonts w:ascii="Bookman Old Style" w:eastAsia="Calibri" w:hAnsi="Bookman Old Style" w:cs="Times New Roman"/>
          <w:sz w:val="24"/>
          <w:szCs w:val="24"/>
          <w:lang w:val="es-DO"/>
        </w:rPr>
        <w:t>Esta</w:t>
      </w:r>
      <w:r w:rsidRPr="008F214E">
        <w:rPr>
          <w:rFonts w:ascii="Bookman Old Style" w:eastAsia="Calibri" w:hAnsi="Bookman Old Style" w:cs="Times New Roman"/>
          <w:sz w:val="24"/>
          <w:szCs w:val="24"/>
        </w:rPr>
        <w:t xml:space="preserve"> Isla</w:t>
      </w:r>
      <w:r w:rsidRPr="008F214E">
        <w:rPr>
          <w:rFonts w:ascii="Bookman Old Style" w:eastAsia="Calibri" w:hAnsi="Bookman Old Style" w:cs="Times New Roman"/>
          <w:sz w:val="24"/>
          <w:szCs w:val="24"/>
          <w:lang w:val="es-DO"/>
        </w:rPr>
        <w:t xml:space="preserve"> </w:t>
      </w:r>
      <w:r w:rsidRPr="008F214E">
        <w:rPr>
          <w:rFonts w:ascii="Bookman Old Style" w:eastAsia="Calibri" w:hAnsi="Bookman Old Style" w:cs="Times New Roman"/>
          <w:sz w:val="24"/>
          <w:szCs w:val="24"/>
        </w:rPr>
        <w:t>tiene el privilegio de ha</w:t>
      </w:r>
      <w:r w:rsidR="00DB2BF5" w:rsidRPr="008F214E">
        <w:rPr>
          <w:rFonts w:ascii="Bookman Old Style" w:eastAsia="Calibri" w:hAnsi="Bookman Old Style" w:cs="Times New Roman"/>
          <w:sz w:val="24"/>
          <w:szCs w:val="24"/>
        </w:rPr>
        <w:t xml:space="preserve">ber sido el </w:t>
      </w:r>
      <w:r w:rsidR="008F214E" w:rsidRPr="008F214E">
        <w:rPr>
          <w:rFonts w:ascii="Bookman Old Style" w:eastAsia="Calibri" w:hAnsi="Bookman Old Style" w:cs="Times New Roman"/>
          <w:sz w:val="24"/>
          <w:szCs w:val="24"/>
        </w:rPr>
        <w:t>escenario</w:t>
      </w:r>
      <w:r w:rsidR="008F214E" w:rsidRPr="008F214E">
        <w:rPr>
          <w:rFonts w:ascii="Bookman Old Style" w:eastAsia="Calibri" w:hAnsi="Bookman Old Style" w:cs="Times New Roman"/>
          <w:sz w:val="24"/>
          <w:szCs w:val="24"/>
          <w:lang w:val="es-DO"/>
        </w:rPr>
        <w:t xml:space="preserve"> </w:t>
      </w:r>
      <w:r w:rsidR="008F214E" w:rsidRPr="008F214E">
        <w:rPr>
          <w:rFonts w:ascii="Bookman Old Style" w:eastAsia="Calibri" w:hAnsi="Bookman Old Style" w:cs="Times New Roman"/>
          <w:sz w:val="24"/>
          <w:szCs w:val="24"/>
        </w:rPr>
        <w:t>donde</w:t>
      </w:r>
      <w:r w:rsidRPr="008F214E">
        <w:rPr>
          <w:rFonts w:ascii="Bookman Old Style" w:eastAsia="Calibri" w:hAnsi="Bookman Old Style" w:cs="Times New Roman"/>
          <w:sz w:val="24"/>
          <w:szCs w:val="24"/>
        </w:rPr>
        <w:t xml:space="preserve"> se celebró la primera Misa en América, presidida por el </w:t>
      </w:r>
      <w:r w:rsidR="00380188">
        <w:rPr>
          <w:rFonts w:ascii="Bookman Old Style" w:eastAsia="Calibri" w:hAnsi="Bookman Old Style" w:cs="Times New Roman"/>
          <w:sz w:val="24"/>
          <w:szCs w:val="24"/>
          <w:lang w:val="es-DO"/>
        </w:rPr>
        <w:t xml:space="preserve">                           </w:t>
      </w:r>
      <w:r w:rsidR="00380188">
        <w:rPr>
          <w:rFonts w:ascii="Bookman Old Style" w:eastAsia="Calibri" w:hAnsi="Bookman Old Style" w:cs="Times New Roman"/>
          <w:sz w:val="24"/>
          <w:szCs w:val="24"/>
        </w:rPr>
        <w:t>Padre</w:t>
      </w:r>
      <w:r w:rsidRPr="008F214E">
        <w:rPr>
          <w:rFonts w:ascii="Bookman Old Style" w:eastAsia="Calibri" w:hAnsi="Bookman Old Style" w:cs="Times New Roman"/>
          <w:sz w:val="24"/>
          <w:szCs w:val="24"/>
        </w:rPr>
        <w:t xml:space="preserve"> Bernardo Boyl</w:t>
      </w:r>
      <w:r w:rsidR="00380188">
        <w:rPr>
          <w:rFonts w:ascii="Bookman Old Style" w:eastAsia="Calibri" w:hAnsi="Bookman Old Style" w:cs="Times New Roman"/>
          <w:sz w:val="24"/>
          <w:szCs w:val="24"/>
          <w:lang w:val="es-DO"/>
        </w:rPr>
        <w:t>,</w:t>
      </w:r>
      <w:r w:rsidRPr="008F214E">
        <w:rPr>
          <w:rFonts w:ascii="Bookman Old Style" w:eastAsia="Calibri" w:hAnsi="Bookman Old Style" w:cs="Times New Roman"/>
          <w:sz w:val="24"/>
          <w:szCs w:val="24"/>
        </w:rPr>
        <w:t xml:space="preserve"> en La Isabela, </w:t>
      </w:r>
      <w:r w:rsidRPr="008F214E">
        <w:rPr>
          <w:rFonts w:ascii="Bookman Old Style" w:eastAsia="Calibri" w:hAnsi="Bookman Old Style" w:cs="Times New Roman"/>
          <w:sz w:val="24"/>
          <w:szCs w:val="24"/>
          <w:lang w:val="es-DO"/>
        </w:rPr>
        <w:t xml:space="preserve">Puerto Plata, </w:t>
      </w:r>
      <w:r w:rsidR="00380188">
        <w:rPr>
          <w:rFonts w:ascii="Bookman Old Style" w:eastAsia="Calibri" w:hAnsi="Bookman Old Style" w:cs="Times New Roman"/>
          <w:sz w:val="24"/>
          <w:szCs w:val="24"/>
        </w:rPr>
        <w:t xml:space="preserve">el </w:t>
      </w:r>
      <w:r w:rsidRPr="008F214E">
        <w:rPr>
          <w:rFonts w:ascii="Bookman Old Style" w:eastAsia="Calibri" w:hAnsi="Bookman Old Style" w:cs="Times New Roman"/>
          <w:sz w:val="24"/>
          <w:szCs w:val="24"/>
        </w:rPr>
        <w:t xml:space="preserve">6 de enero del 1494. </w:t>
      </w:r>
      <w:r w:rsidRPr="008F214E">
        <w:rPr>
          <w:rFonts w:ascii="Bookman Old Style" w:eastAsia="Calibri" w:hAnsi="Bookman Old Style" w:cs="Times New Roman"/>
          <w:sz w:val="24"/>
          <w:szCs w:val="24"/>
          <w:lang w:val="es-DO"/>
        </w:rPr>
        <w:t xml:space="preserve">Este acontecimiento histórico que en el 2019 cumplirá 525 </w:t>
      </w:r>
      <w:r w:rsidR="0082452F" w:rsidRPr="008F214E">
        <w:rPr>
          <w:rFonts w:ascii="Bookman Old Style" w:eastAsia="Calibri" w:hAnsi="Bookman Old Style" w:cs="Times New Roman"/>
          <w:sz w:val="24"/>
          <w:szCs w:val="24"/>
          <w:lang w:val="es-DO"/>
        </w:rPr>
        <w:t>años</w:t>
      </w:r>
      <w:r w:rsidRPr="008F214E">
        <w:rPr>
          <w:rFonts w:ascii="Bookman Old Style" w:eastAsia="Calibri" w:hAnsi="Bookman Old Style" w:cs="Times New Roman"/>
          <w:sz w:val="24"/>
          <w:szCs w:val="24"/>
          <w:lang w:val="es-DO"/>
        </w:rPr>
        <w:t xml:space="preserve">, nos obliga a </w:t>
      </w:r>
      <w:r w:rsidR="0082452F" w:rsidRPr="008F214E">
        <w:rPr>
          <w:rFonts w:ascii="Bookman Old Style" w:eastAsia="Calibri" w:hAnsi="Bookman Old Style" w:cs="Times New Roman"/>
          <w:sz w:val="24"/>
          <w:szCs w:val="24"/>
          <w:lang w:val="es-DO"/>
        </w:rPr>
        <w:t>re</w:t>
      </w:r>
      <w:r w:rsidR="00AB09B1" w:rsidRPr="008F214E">
        <w:rPr>
          <w:rFonts w:ascii="Bookman Old Style" w:eastAsia="Calibri" w:hAnsi="Bookman Old Style" w:cs="Times New Roman"/>
          <w:sz w:val="24"/>
          <w:szCs w:val="24"/>
          <w:lang w:val="es-DO"/>
        </w:rPr>
        <w:t>pensar</w:t>
      </w:r>
      <w:r w:rsidRPr="008F214E">
        <w:rPr>
          <w:rFonts w:ascii="Bookman Old Style" w:eastAsia="Calibri" w:hAnsi="Bookman Old Style" w:cs="Times New Roman"/>
          <w:sz w:val="24"/>
          <w:szCs w:val="24"/>
          <w:lang w:val="es-DO"/>
        </w:rPr>
        <w:t xml:space="preserve"> sobre </w:t>
      </w:r>
      <w:r w:rsidR="0029601A" w:rsidRPr="008F214E">
        <w:rPr>
          <w:rFonts w:ascii="Bookman Old Style" w:eastAsia="Calibri" w:hAnsi="Bookman Old Style" w:cs="Times New Roman"/>
          <w:sz w:val="24"/>
          <w:szCs w:val="24"/>
          <w:lang w:val="es-DO"/>
        </w:rPr>
        <w:t>el</w:t>
      </w:r>
      <w:r w:rsidRPr="008F214E">
        <w:rPr>
          <w:rFonts w:ascii="Bookman Old Style" w:eastAsia="Calibri" w:hAnsi="Bookman Old Style" w:cs="Times New Roman"/>
          <w:sz w:val="24"/>
          <w:szCs w:val="24"/>
          <w:lang w:val="es-DO"/>
        </w:rPr>
        <w:t xml:space="preserve"> Sacramento </w:t>
      </w:r>
      <w:r w:rsidR="0029601A" w:rsidRPr="008F214E">
        <w:rPr>
          <w:rFonts w:ascii="Bookman Old Style" w:eastAsia="Calibri" w:hAnsi="Bookman Old Style" w:cs="Times New Roman"/>
          <w:sz w:val="24"/>
          <w:szCs w:val="24"/>
          <w:lang w:val="es-DO"/>
        </w:rPr>
        <w:t xml:space="preserve">de la </w:t>
      </w:r>
      <w:r w:rsidR="0029601A" w:rsidRPr="008F214E">
        <w:rPr>
          <w:rFonts w:ascii="Bookman Old Style" w:eastAsia="Calibri" w:hAnsi="Bookman Old Style" w:cs="Times New Roman"/>
          <w:i/>
          <w:sz w:val="24"/>
          <w:szCs w:val="24"/>
          <w:lang w:val="es-DO"/>
        </w:rPr>
        <w:t>Eucaristía,</w:t>
      </w:r>
      <w:r w:rsidRPr="008F214E">
        <w:rPr>
          <w:rFonts w:ascii="Bookman Old Style" w:eastAsia="Calibri" w:hAnsi="Bookman Old Style" w:cs="Times New Roman"/>
          <w:i/>
          <w:sz w:val="24"/>
          <w:szCs w:val="24"/>
          <w:lang w:val="es-DO"/>
        </w:rPr>
        <w:t xml:space="preserve"> fuente de comunión</w:t>
      </w:r>
      <w:r w:rsidR="001E0CED" w:rsidRPr="008F214E">
        <w:rPr>
          <w:rFonts w:ascii="Bookman Old Style" w:eastAsia="Calibri" w:hAnsi="Bookman Old Style" w:cs="Times New Roman"/>
          <w:i/>
          <w:sz w:val="24"/>
          <w:szCs w:val="24"/>
          <w:lang w:val="es-DO"/>
        </w:rPr>
        <w:t xml:space="preserve"> e impulso para</w:t>
      </w:r>
      <w:r w:rsidR="00C61542" w:rsidRPr="008F214E">
        <w:rPr>
          <w:rFonts w:ascii="Bookman Old Style" w:eastAsia="Calibri" w:hAnsi="Bookman Old Style" w:cs="Times New Roman"/>
          <w:i/>
          <w:sz w:val="24"/>
          <w:szCs w:val="24"/>
          <w:lang w:val="es-DO"/>
        </w:rPr>
        <w:t xml:space="preserve"> la misión</w:t>
      </w:r>
      <w:r w:rsidR="001E0CED" w:rsidRPr="008F214E">
        <w:rPr>
          <w:rFonts w:ascii="Bookman Old Style" w:eastAsia="Calibri" w:hAnsi="Bookman Old Style" w:cs="Times New Roman"/>
          <w:sz w:val="24"/>
          <w:szCs w:val="24"/>
          <w:lang w:val="es-DO"/>
        </w:rPr>
        <w:t xml:space="preserve">. </w:t>
      </w:r>
      <w:r w:rsidR="00D736CB" w:rsidRPr="008F214E">
        <w:rPr>
          <w:rFonts w:ascii="Bookman Old Style" w:eastAsia="Calibri" w:hAnsi="Bookman Old Style" w:cs="Times New Roman"/>
          <w:sz w:val="24"/>
          <w:szCs w:val="24"/>
          <w:lang w:val="es-DO"/>
        </w:rPr>
        <w:t>Impulsemos la misión de una “Iglesia en salida”, la m</w:t>
      </w:r>
      <w:r w:rsidR="00380188">
        <w:rPr>
          <w:rFonts w:ascii="Bookman Old Style" w:eastAsia="Calibri" w:hAnsi="Bookman Old Style" w:cs="Times New Roman"/>
          <w:sz w:val="24"/>
          <w:szCs w:val="24"/>
          <w:lang w:val="es-DO"/>
        </w:rPr>
        <w:t>isión como pueblo, que camine</w:t>
      </w:r>
      <w:r w:rsidR="00C61542" w:rsidRPr="008F214E">
        <w:rPr>
          <w:rFonts w:ascii="Bookman Old Style" w:eastAsia="Calibri" w:hAnsi="Bookman Old Style" w:cs="Times New Roman"/>
          <w:sz w:val="24"/>
          <w:szCs w:val="24"/>
          <w:lang w:val="es-DO"/>
        </w:rPr>
        <w:t xml:space="preserve"> unido hacia el progreso humano sostenible, hacia la consolidación de la justicia y la paz, la supresión de la impunida</w:t>
      </w:r>
      <w:r w:rsidR="001E0CED" w:rsidRPr="008F214E">
        <w:rPr>
          <w:rFonts w:ascii="Bookman Old Style" w:eastAsia="Calibri" w:hAnsi="Bookman Old Style" w:cs="Times New Roman"/>
          <w:sz w:val="24"/>
          <w:szCs w:val="24"/>
          <w:lang w:val="es-DO"/>
        </w:rPr>
        <w:t>d y el reinado de la d</w:t>
      </w:r>
      <w:r w:rsidR="00380188">
        <w:rPr>
          <w:rFonts w:ascii="Bookman Old Style" w:eastAsia="Calibri" w:hAnsi="Bookman Old Style" w:cs="Times New Roman"/>
          <w:sz w:val="24"/>
          <w:szCs w:val="24"/>
          <w:lang w:val="es-DO"/>
        </w:rPr>
        <w:t>isciplina, la ética y las leyes.</w:t>
      </w:r>
      <w:r w:rsidR="001E0CED" w:rsidRPr="008F214E">
        <w:rPr>
          <w:rFonts w:ascii="Bookman Old Style" w:eastAsia="Calibri" w:hAnsi="Bookman Old Style" w:cs="Times New Roman"/>
          <w:sz w:val="24"/>
          <w:szCs w:val="24"/>
          <w:lang w:val="es-DO"/>
        </w:rPr>
        <w:t xml:space="preserve"> </w:t>
      </w:r>
    </w:p>
    <w:p w:rsidR="00AF7799" w:rsidRPr="008F214E" w:rsidRDefault="00AF7799" w:rsidP="008F214E">
      <w:pPr>
        <w:ind w:left="0" w:right="358"/>
        <w:contextualSpacing/>
        <w:rPr>
          <w:rFonts w:ascii="Bookman Old Style" w:eastAsia="Calibri" w:hAnsi="Bookman Old Style" w:cs="Times New Roman"/>
          <w:sz w:val="24"/>
          <w:szCs w:val="24"/>
        </w:rPr>
      </w:pPr>
    </w:p>
    <w:p w:rsidR="001E016E" w:rsidRPr="008F214E" w:rsidRDefault="00AF7799" w:rsidP="008F214E">
      <w:pPr>
        <w:numPr>
          <w:ilvl w:val="0"/>
          <w:numId w:val="1"/>
        </w:numPr>
        <w:ind w:left="0" w:right="358"/>
        <w:contextualSpacing/>
        <w:rPr>
          <w:rFonts w:ascii="Bookman Old Style" w:eastAsia="Times New Roman" w:hAnsi="Bookman Old Style" w:cs="Times New Roman"/>
          <w:bCs/>
          <w:color w:val="000000"/>
          <w:sz w:val="24"/>
          <w:szCs w:val="24"/>
          <w:lang w:val="es-ES" w:eastAsia="es-ES"/>
        </w:rPr>
      </w:pPr>
      <w:r w:rsidRPr="008F214E">
        <w:rPr>
          <w:rFonts w:ascii="Bookman Old Style" w:eastAsia="Times New Roman" w:hAnsi="Bookman Old Style" w:cs="Times New Roman"/>
          <w:b/>
          <w:bCs/>
          <w:i/>
          <w:color w:val="000000"/>
          <w:sz w:val="24"/>
          <w:szCs w:val="24"/>
          <w:lang w:val="es-ES" w:eastAsia="es-ES"/>
        </w:rPr>
        <w:t xml:space="preserve">La Eucaristía </w:t>
      </w:r>
      <w:r w:rsidR="008747C2" w:rsidRPr="008F214E">
        <w:rPr>
          <w:rFonts w:ascii="Bookman Old Style" w:eastAsia="Times New Roman" w:hAnsi="Bookman Old Style" w:cs="Times New Roman"/>
          <w:b/>
          <w:bCs/>
          <w:i/>
          <w:color w:val="000000"/>
          <w:sz w:val="24"/>
          <w:szCs w:val="24"/>
          <w:lang w:val="es-ES" w:eastAsia="es-ES"/>
        </w:rPr>
        <w:t>es un</w:t>
      </w:r>
      <w:r w:rsidRPr="008F214E">
        <w:rPr>
          <w:rFonts w:ascii="Bookman Old Style" w:eastAsia="Times New Roman" w:hAnsi="Bookman Old Style" w:cs="Times New Roman"/>
          <w:b/>
          <w:bCs/>
          <w:i/>
          <w:color w:val="000000"/>
          <w:sz w:val="24"/>
          <w:szCs w:val="24"/>
          <w:lang w:val="es-ES" w:eastAsia="es-ES"/>
        </w:rPr>
        <w:t xml:space="preserve"> gesto de agradecimiento realizado por Jesús </w:t>
      </w:r>
      <w:r w:rsidRPr="008F214E">
        <w:rPr>
          <w:rFonts w:ascii="Bookman Old Style" w:eastAsia="Times New Roman" w:hAnsi="Bookman Old Style" w:cs="Times New Roman"/>
          <w:bCs/>
          <w:color w:val="000000"/>
          <w:sz w:val="24"/>
          <w:szCs w:val="24"/>
          <w:lang w:val="es-ES" w:eastAsia="es-ES"/>
        </w:rPr>
        <w:t>al dar gracias por el pan y el vi</w:t>
      </w:r>
      <w:r w:rsidR="006368D3">
        <w:rPr>
          <w:rFonts w:ascii="Bookman Old Style" w:eastAsia="Times New Roman" w:hAnsi="Bookman Old Style" w:cs="Times New Roman"/>
          <w:bCs/>
          <w:color w:val="000000"/>
          <w:sz w:val="24"/>
          <w:szCs w:val="24"/>
          <w:lang w:val="es-ES" w:eastAsia="es-ES"/>
        </w:rPr>
        <w:t>no. Eucaristía significa</w:t>
      </w:r>
      <w:r w:rsidRPr="008F214E">
        <w:rPr>
          <w:rFonts w:ascii="Bookman Old Style" w:eastAsia="Times New Roman" w:hAnsi="Bookman Old Style" w:cs="Times New Roman"/>
          <w:bCs/>
          <w:color w:val="000000"/>
          <w:sz w:val="24"/>
          <w:szCs w:val="24"/>
          <w:lang w:val="es-ES" w:eastAsia="es-ES"/>
        </w:rPr>
        <w:t xml:space="preserve"> reconocimiento</w:t>
      </w:r>
      <w:r w:rsidR="00E44FCE" w:rsidRPr="008F214E">
        <w:rPr>
          <w:rFonts w:ascii="Bookman Old Style" w:eastAsia="Times New Roman" w:hAnsi="Bookman Old Style" w:cs="Times New Roman"/>
          <w:bCs/>
          <w:color w:val="000000"/>
          <w:sz w:val="24"/>
          <w:szCs w:val="24"/>
          <w:lang w:val="es-ES" w:eastAsia="es-ES"/>
        </w:rPr>
        <w:t xml:space="preserve"> y</w:t>
      </w:r>
      <w:r w:rsidRPr="008F214E">
        <w:rPr>
          <w:rFonts w:ascii="Bookman Old Style" w:eastAsia="Times New Roman" w:hAnsi="Bookman Old Style" w:cs="Times New Roman"/>
          <w:bCs/>
          <w:color w:val="000000"/>
          <w:sz w:val="24"/>
          <w:szCs w:val="24"/>
          <w:lang w:val="es-ES" w:eastAsia="es-ES"/>
        </w:rPr>
        <w:t xml:space="preserve"> gratitud; de ahí </w:t>
      </w:r>
      <w:r w:rsidR="004B427D" w:rsidRPr="008F214E">
        <w:rPr>
          <w:rFonts w:ascii="Bookman Old Style" w:eastAsia="Times New Roman" w:hAnsi="Bookman Old Style" w:cs="Times New Roman"/>
          <w:bCs/>
          <w:color w:val="000000"/>
          <w:sz w:val="24"/>
          <w:szCs w:val="24"/>
          <w:lang w:val="es-ES" w:eastAsia="es-ES"/>
        </w:rPr>
        <w:t xml:space="preserve">el </w:t>
      </w:r>
      <w:r w:rsidRPr="008F214E">
        <w:rPr>
          <w:rFonts w:ascii="Bookman Old Style" w:eastAsia="Times New Roman" w:hAnsi="Bookman Old Style" w:cs="Times New Roman"/>
          <w:bCs/>
          <w:color w:val="000000"/>
          <w:sz w:val="24"/>
          <w:szCs w:val="24"/>
          <w:lang w:val="es-ES" w:eastAsia="es-ES"/>
        </w:rPr>
        <w:t>sentido de acción de gracias, que según el Catecismo caracteriza la oración de la Iglesia al celebrar la Eucaristía, manifestando y convirtiéndose</w:t>
      </w:r>
      <w:r w:rsidR="00261632" w:rsidRPr="008F214E">
        <w:rPr>
          <w:rFonts w:ascii="Bookman Old Style" w:eastAsia="Times New Roman" w:hAnsi="Bookman Old Style" w:cs="Times New Roman"/>
          <w:bCs/>
          <w:color w:val="000000"/>
          <w:sz w:val="24"/>
          <w:szCs w:val="24"/>
          <w:lang w:val="es-ES" w:eastAsia="es-ES"/>
        </w:rPr>
        <w:t xml:space="preserve"> cada vez más en lo que ella es</w:t>
      </w:r>
      <w:r w:rsidRPr="008F214E">
        <w:rPr>
          <w:rFonts w:ascii="Bookman Old Style" w:eastAsia="Times New Roman" w:hAnsi="Bookman Old Style" w:cs="Times New Roman"/>
          <w:bCs/>
          <w:color w:val="000000"/>
          <w:sz w:val="24"/>
          <w:szCs w:val="24"/>
          <w:lang w:val="es-ES" w:eastAsia="es-ES"/>
        </w:rPr>
        <w:t>.</w:t>
      </w:r>
      <w:r w:rsidR="00261632" w:rsidRPr="008F214E">
        <w:rPr>
          <w:rStyle w:val="Refdenotaalpie"/>
          <w:rFonts w:ascii="Bookman Old Style" w:eastAsia="Times New Roman" w:hAnsi="Bookman Old Style" w:cs="Times New Roman"/>
          <w:bCs/>
          <w:color w:val="000000"/>
          <w:sz w:val="24"/>
          <w:szCs w:val="24"/>
          <w:lang w:val="es-ES" w:eastAsia="es-ES"/>
        </w:rPr>
        <w:footnoteReference w:id="1"/>
      </w:r>
    </w:p>
    <w:p w:rsidR="00A24C9A" w:rsidRPr="008F214E" w:rsidRDefault="00A24C9A" w:rsidP="008F214E">
      <w:pPr>
        <w:ind w:left="0" w:right="358"/>
        <w:contextualSpacing/>
        <w:rPr>
          <w:rFonts w:ascii="Bookman Old Style" w:hAnsi="Bookman Old Style" w:cs="Times New Roman"/>
          <w:sz w:val="24"/>
          <w:szCs w:val="24"/>
        </w:rPr>
      </w:pPr>
    </w:p>
    <w:p w:rsidR="00AF7799" w:rsidRPr="008F214E" w:rsidRDefault="008747C2" w:rsidP="008F214E">
      <w:pPr>
        <w:numPr>
          <w:ilvl w:val="0"/>
          <w:numId w:val="1"/>
        </w:numPr>
        <w:ind w:left="0" w:right="358"/>
        <w:contextualSpacing/>
        <w:rPr>
          <w:rFonts w:ascii="Bookman Old Style" w:eastAsia="Calibri" w:hAnsi="Bookman Old Style" w:cs="Times New Roman"/>
          <w:sz w:val="24"/>
          <w:szCs w:val="24"/>
        </w:rPr>
      </w:pPr>
      <w:r w:rsidRPr="008F214E">
        <w:rPr>
          <w:rFonts w:ascii="Bookman Old Style" w:eastAsia="Calibri" w:hAnsi="Bookman Old Style" w:cs="Times New Roman"/>
          <w:b/>
          <w:i/>
          <w:sz w:val="24"/>
          <w:szCs w:val="24"/>
          <w:lang w:val="es-DO"/>
        </w:rPr>
        <w:t>La Eucaristía es un Dios que vino a entregarse</w:t>
      </w:r>
      <w:r w:rsidRPr="008F214E">
        <w:rPr>
          <w:rFonts w:ascii="Bookman Old Style" w:eastAsia="Calibri" w:hAnsi="Bookman Old Style" w:cs="Times New Roman"/>
          <w:sz w:val="24"/>
          <w:szCs w:val="24"/>
          <w:lang w:val="es-DO"/>
        </w:rPr>
        <w:t xml:space="preserve">: </w:t>
      </w:r>
      <w:r w:rsidR="00AF7799" w:rsidRPr="008F214E">
        <w:rPr>
          <w:rFonts w:ascii="Bookman Old Style" w:eastAsia="Calibri" w:hAnsi="Bookman Old Style" w:cs="Times New Roman"/>
          <w:sz w:val="24"/>
          <w:szCs w:val="24"/>
        </w:rPr>
        <w:t xml:space="preserve">El misterio eucarístico pone de relieve </w:t>
      </w:r>
      <w:r w:rsidRPr="008F214E">
        <w:rPr>
          <w:rFonts w:ascii="Bookman Old Style" w:eastAsia="Calibri" w:hAnsi="Bookman Old Style" w:cs="Times New Roman"/>
          <w:sz w:val="24"/>
          <w:szCs w:val="24"/>
          <w:lang w:val="es-DO"/>
        </w:rPr>
        <w:t>a un</w:t>
      </w:r>
      <w:r w:rsidR="00AF7799" w:rsidRPr="008F214E">
        <w:rPr>
          <w:rFonts w:ascii="Bookman Old Style" w:eastAsia="Calibri" w:hAnsi="Bookman Old Style" w:cs="Times New Roman"/>
          <w:sz w:val="24"/>
          <w:szCs w:val="24"/>
        </w:rPr>
        <w:t xml:space="preserve"> Dios Padre, </w:t>
      </w:r>
      <w:r w:rsidRPr="008F214E">
        <w:rPr>
          <w:rFonts w:ascii="Bookman Old Style" w:eastAsia="Calibri" w:hAnsi="Bookman Old Style" w:cs="Times New Roman"/>
          <w:sz w:val="24"/>
          <w:szCs w:val="24"/>
          <w:lang w:val="es-DO"/>
        </w:rPr>
        <w:t xml:space="preserve">que nos </w:t>
      </w:r>
      <w:r w:rsidR="00AF7799" w:rsidRPr="008F214E">
        <w:rPr>
          <w:rFonts w:ascii="Bookman Old Style" w:eastAsia="Calibri" w:hAnsi="Bookman Old Style" w:cs="Times New Roman"/>
          <w:sz w:val="24"/>
          <w:szCs w:val="24"/>
        </w:rPr>
        <w:t xml:space="preserve">envía </w:t>
      </w:r>
      <w:r w:rsidRPr="008F214E">
        <w:rPr>
          <w:rFonts w:ascii="Bookman Old Style" w:eastAsia="Calibri" w:hAnsi="Bookman Old Style" w:cs="Times New Roman"/>
          <w:sz w:val="24"/>
          <w:szCs w:val="24"/>
          <w:lang w:val="es-DO"/>
        </w:rPr>
        <w:t xml:space="preserve">a </w:t>
      </w:r>
      <w:r w:rsidR="00AF7799" w:rsidRPr="008F214E">
        <w:rPr>
          <w:rFonts w:ascii="Bookman Old Style" w:eastAsia="Calibri" w:hAnsi="Bookman Old Style" w:cs="Times New Roman"/>
          <w:sz w:val="24"/>
          <w:szCs w:val="24"/>
        </w:rPr>
        <w:t>su propio Hijo al mundo y a la historia</w:t>
      </w:r>
      <w:r w:rsidR="00AF7799" w:rsidRPr="008F214E">
        <w:rPr>
          <w:rFonts w:ascii="Bookman Old Style" w:eastAsia="Calibri" w:hAnsi="Bookman Old Style" w:cs="Times New Roman"/>
          <w:sz w:val="24"/>
          <w:szCs w:val="24"/>
          <w:lang w:val="es-DO"/>
        </w:rPr>
        <w:t>,</w:t>
      </w:r>
      <w:r w:rsidR="00AF7799" w:rsidRPr="008F214E">
        <w:rPr>
          <w:rFonts w:ascii="Bookman Old Style" w:eastAsia="Calibri" w:hAnsi="Bookman Old Style" w:cs="Times New Roman"/>
          <w:sz w:val="24"/>
          <w:szCs w:val="24"/>
        </w:rPr>
        <w:t xml:space="preserve"> no para dominarla y hacerse servir, sino para servir a los hombres hasta hacerse su alimento y la fuente de su salvación. La </w:t>
      </w:r>
      <w:r w:rsidR="00AF7799" w:rsidRPr="008F214E">
        <w:rPr>
          <w:rFonts w:ascii="Bookman Old Style" w:eastAsia="Calibri" w:hAnsi="Bookman Old Style" w:cs="Times New Roman"/>
          <w:sz w:val="24"/>
          <w:szCs w:val="24"/>
          <w:lang w:val="es-DO"/>
        </w:rPr>
        <w:t>E</w:t>
      </w:r>
      <w:r w:rsidR="00AF7799" w:rsidRPr="008F214E">
        <w:rPr>
          <w:rFonts w:ascii="Bookman Old Style" w:eastAsia="Calibri" w:hAnsi="Bookman Old Style" w:cs="Times New Roman"/>
          <w:sz w:val="24"/>
          <w:szCs w:val="24"/>
        </w:rPr>
        <w:t>ucaristía es, pues, el gesto supremo de fidelidad</w:t>
      </w:r>
      <w:r w:rsidR="00AF7799" w:rsidRPr="008F214E">
        <w:rPr>
          <w:rFonts w:ascii="Bookman Old Style" w:eastAsia="Calibri" w:hAnsi="Bookman Old Style" w:cs="Times New Roman"/>
          <w:sz w:val="24"/>
          <w:szCs w:val="24"/>
          <w:lang w:val="es-DO"/>
        </w:rPr>
        <w:t>,</w:t>
      </w:r>
      <w:r w:rsidR="00AF7799" w:rsidRPr="008F214E">
        <w:rPr>
          <w:rFonts w:ascii="Bookman Old Style" w:eastAsia="Calibri" w:hAnsi="Bookman Old Style" w:cs="Times New Roman"/>
          <w:sz w:val="24"/>
          <w:szCs w:val="24"/>
        </w:rPr>
        <w:t xml:space="preserve"> </w:t>
      </w:r>
      <w:r w:rsidR="00AF7799" w:rsidRPr="008F214E">
        <w:rPr>
          <w:rFonts w:ascii="Bookman Old Style" w:eastAsia="Calibri" w:hAnsi="Bookman Old Style" w:cs="Times New Roman"/>
          <w:sz w:val="24"/>
          <w:szCs w:val="24"/>
          <w:lang w:val="es-DO"/>
        </w:rPr>
        <w:t xml:space="preserve">de </w:t>
      </w:r>
      <w:r w:rsidR="00AF7799" w:rsidRPr="008F214E">
        <w:rPr>
          <w:rFonts w:ascii="Bookman Old Style" w:eastAsia="Calibri" w:hAnsi="Bookman Old Style" w:cs="Times New Roman"/>
          <w:sz w:val="24"/>
          <w:szCs w:val="24"/>
        </w:rPr>
        <w:t>un Dios que no se rige según la lógica del poder, sino del servicio y de la donación.</w:t>
      </w:r>
      <w:r w:rsidR="00AF7799" w:rsidRPr="008F214E">
        <w:rPr>
          <w:rFonts w:ascii="Bookman Old Style" w:eastAsia="Calibri" w:hAnsi="Bookman Old Style" w:cs="Times New Roman"/>
          <w:sz w:val="24"/>
          <w:szCs w:val="24"/>
          <w:lang w:val="es-DO"/>
        </w:rPr>
        <w:t xml:space="preserve"> E</w:t>
      </w:r>
      <w:r w:rsidR="00AF7799" w:rsidRPr="008F214E">
        <w:rPr>
          <w:rFonts w:ascii="Bookman Old Style" w:eastAsia="Calibri" w:hAnsi="Bookman Old Style" w:cs="Times New Roman"/>
          <w:sz w:val="24"/>
          <w:szCs w:val="24"/>
        </w:rPr>
        <w:t>s el gesto de un Dios amigo, cuyo amor es tan grande que supera los esquemas racionales del hombre</w:t>
      </w:r>
      <w:r w:rsidR="00AF7799" w:rsidRPr="008F214E">
        <w:rPr>
          <w:rFonts w:ascii="Bookman Old Style" w:eastAsia="Calibri" w:hAnsi="Bookman Old Style" w:cs="Times New Roman"/>
          <w:sz w:val="24"/>
          <w:szCs w:val="24"/>
          <w:lang w:val="es-DO"/>
        </w:rPr>
        <w:t>.</w:t>
      </w:r>
    </w:p>
    <w:p w:rsidR="00AF7799" w:rsidRPr="008F214E" w:rsidRDefault="00AF7799" w:rsidP="008F214E">
      <w:pPr>
        <w:shd w:val="clear" w:color="auto" w:fill="FFFFFF"/>
        <w:spacing w:after="240"/>
        <w:ind w:left="0" w:right="358"/>
        <w:contextualSpacing/>
        <w:rPr>
          <w:rFonts w:ascii="Bookman Old Style" w:eastAsia="Times New Roman" w:hAnsi="Bookman Old Style" w:cs="Times New Roman"/>
          <w:color w:val="000000"/>
          <w:sz w:val="24"/>
          <w:szCs w:val="24"/>
          <w:bdr w:val="none" w:sz="0" w:space="0" w:color="auto" w:frame="1"/>
          <w:lang w:eastAsia="es-DO"/>
        </w:rPr>
      </w:pPr>
    </w:p>
    <w:p w:rsidR="00AF7799" w:rsidRPr="006368D3" w:rsidRDefault="008747C2" w:rsidP="008F214E">
      <w:pPr>
        <w:numPr>
          <w:ilvl w:val="0"/>
          <w:numId w:val="1"/>
        </w:numPr>
        <w:shd w:val="clear" w:color="auto" w:fill="FFFFFF"/>
        <w:spacing w:after="240"/>
        <w:ind w:left="0" w:right="358"/>
        <w:contextualSpacing/>
        <w:rPr>
          <w:rFonts w:ascii="Bookman Old Style" w:eastAsia="Times New Roman" w:hAnsi="Bookman Old Style" w:cs="Times New Roman"/>
          <w:b/>
          <w:color w:val="000000"/>
          <w:sz w:val="24"/>
          <w:szCs w:val="24"/>
          <w:lang w:eastAsia="es-ES"/>
        </w:rPr>
      </w:pPr>
      <w:r w:rsidRPr="008F214E">
        <w:rPr>
          <w:rFonts w:ascii="Bookman Old Style" w:eastAsia="Times New Roman" w:hAnsi="Bookman Old Style" w:cs="Times New Roman"/>
          <w:b/>
          <w:i/>
          <w:sz w:val="24"/>
          <w:szCs w:val="24"/>
          <w:lang w:val="es-DO" w:eastAsia="es-ES"/>
        </w:rPr>
        <w:t xml:space="preserve">La Eucaristía nos permite vivir en comunidad: </w:t>
      </w:r>
      <w:r w:rsidRPr="006368D3">
        <w:rPr>
          <w:rFonts w:ascii="Bookman Old Style" w:eastAsia="Calibri" w:hAnsi="Bookman Old Style" w:cs="Times New Roman"/>
          <w:sz w:val="24"/>
          <w:szCs w:val="24"/>
          <w:lang w:val="es-DO"/>
        </w:rPr>
        <w:t xml:space="preserve">La Eucaristía </w:t>
      </w:r>
      <w:r w:rsidR="006368D3">
        <w:rPr>
          <w:rFonts w:ascii="Bookman Old Style" w:eastAsia="Calibri" w:hAnsi="Bookman Old Style" w:cs="Times New Roman"/>
          <w:sz w:val="24"/>
          <w:szCs w:val="24"/>
        </w:rPr>
        <w:t>es realizada</w:t>
      </w:r>
      <w:r w:rsidRPr="006368D3">
        <w:rPr>
          <w:rFonts w:ascii="Bookman Old Style" w:eastAsia="Calibri" w:hAnsi="Bookman Old Style" w:cs="Times New Roman"/>
          <w:sz w:val="24"/>
          <w:szCs w:val="24"/>
        </w:rPr>
        <w:t xml:space="preserve"> por </w:t>
      </w:r>
      <w:r w:rsidRPr="006368D3">
        <w:rPr>
          <w:rFonts w:ascii="Bookman Old Style" w:eastAsia="Calibri" w:hAnsi="Bookman Old Style" w:cs="Times New Roman"/>
          <w:sz w:val="24"/>
          <w:szCs w:val="24"/>
          <w:lang w:val="es-DO"/>
        </w:rPr>
        <w:t>la comunidad</w:t>
      </w:r>
      <w:r w:rsidRPr="006368D3">
        <w:rPr>
          <w:rFonts w:ascii="Bookman Old Style" w:eastAsia="Calibri" w:hAnsi="Bookman Old Style" w:cs="Times New Roman"/>
          <w:sz w:val="24"/>
          <w:szCs w:val="24"/>
        </w:rPr>
        <w:t xml:space="preserve">, a la vez va construyendo a la misma Iglesia, </w:t>
      </w:r>
      <w:bookmarkStart w:id="1" w:name="_Hlk498950322"/>
      <w:r w:rsidRPr="006368D3">
        <w:rPr>
          <w:rFonts w:ascii="Bookman Old Style" w:eastAsia="Calibri" w:hAnsi="Bookman Old Style" w:cs="Times New Roman"/>
          <w:sz w:val="24"/>
          <w:szCs w:val="24"/>
        </w:rPr>
        <w:t xml:space="preserve">comprometiéndola en la </w:t>
      </w:r>
      <w:r w:rsidRPr="006368D3">
        <w:rPr>
          <w:rFonts w:ascii="Bookman Old Style" w:eastAsia="Calibri" w:hAnsi="Bookman Old Style" w:cs="Times New Roman"/>
          <w:sz w:val="24"/>
          <w:szCs w:val="24"/>
          <w:lang w:val="es-DO"/>
        </w:rPr>
        <w:t>misión</w:t>
      </w:r>
      <w:r w:rsidRPr="006368D3">
        <w:rPr>
          <w:rFonts w:ascii="Bookman Old Style" w:eastAsia="Calibri" w:hAnsi="Bookman Old Style" w:cs="Times New Roman"/>
          <w:sz w:val="24"/>
          <w:szCs w:val="24"/>
        </w:rPr>
        <w:t xml:space="preserve"> de </w:t>
      </w:r>
      <w:r w:rsidRPr="006368D3">
        <w:rPr>
          <w:rFonts w:ascii="Bookman Old Style" w:eastAsia="Calibri" w:hAnsi="Bookman Old Style" w:cs="Times New Roman"/>
          <w:sz w:val="24"/>
          <w:szCs w:val="24"/>
          <w:lang w:val="es-DO"/>
        </w:rPr>
        <w:t xml:space="preserve">la </w:t>
      </w:r>
      <w:r w:rsidRPr="006368D3">
        <w:rPr>
          <w:rFonts w:ascii="Bookman Old Style" w:eastAsia="Calibri" w:hAnsi="Bookman Old Style" w:cs="Times New Roman"/>
          <w:sz w:val="24"/>
          <w:szCs w:val="24"/>
        </w:rPr>
        <w:t>salvación de toda la humanidad</w:t>
      </w:r>
      <w:r w:rsidRPr="006368D3">
        <w:rPr>
          <w:rFonts w:ascii="Bookman Old Style" w:eastAsia="Calibri" w:hAnsi="Bookman Old Style" w:cs="Times New Roman"/>
          <w:sz w:val="24"/>
          <w:szCs w:val="24"/>
          <w:lang w:val="es-DO"/>
        </w:rPr>
        <w:t>, significando y realizando la unidad de la Iglesia.</w:t>
      </w:r>
      <w:r w:rsidRPr="008F214E">
        <w:rPr>
          <w:rStyle w:val="Refdenotaalpie"/>
          <w:rFonts w:ascii="Bookman Old Style" w:eastAsia="Calibri" w:hAnsi="Bookman Old Style" w:cs="Times New Roman"/>
          <w:sz w:val="24"/>
          <w:szCs w:val="24"/>
          <w:lang w:val="es-DO"/>
        </w:rPr>
        <w:footnoteReference w:id="2"/>
      </w:r>
      <w:r w:rsidRPr="006368D3">
        <w:rPr>
          <w:rFonts w:ascii="Bookman Old Style" w:eastAsia="Calibri" w:hAnsi="Bookman Old Style" w:cs="Times New Roman"/>
          <w:sz w:val="24"/>
          <w:szCs w:val="24"/>
        </w:rPr>
        <w:t xml:space="preserve"> </w:t>
      </w:r>
      <w:bookmarkEnd w:id="1"/>
      <w:r w:rsidR="00AF7799" w:rsidRPr="006368D3">
        <w:rPr>
          <w:rFonts w:ascii="Bookman Old Style" w:eastAsia="Times New Roman" w:hAnsi="Bookman Old Style" w:cs="Times New Roman"/>
          <w:i/>
          <w:sz w:val="24"/>
          <w:szCs w:val="24"/>
          <w:lang w:eastAsia="es-ES"/>
        </w:rPr>
        <w:t xml:space="preserve">La Eucaristía nos acerca a Cristo como individuos, </w:t>
      </w:r>
      <w:r w:rsidR="00AF1E02" w:rsidRPr="006368D3">
        <w:rPr>
          <w:rFonts w:ascii="Bookman Old Style" w:eastAsia="Times New Roman" w:hAnsi="Bookman Old Style" w:cs="Times New Roman"/>
          <w:i/>
          <w:sz w:val="24"/>
          <w:szCs w:val="24"/>
          <w:lang w:val="es-DO" w:eastAsia="es-ES"/>
        </w:rPr>
        <w:t>y</w:t>
      </w:r>
      <w:r w:rsidR="00AF7799" w:rsidRPr="006368D3">
        <w:rPr>
          <w:rFonts w:ascii="Bookman Old Style" w:eastAsia="Times New Roman" w:hAnsi="Bookman Old Style" w:cs="Times New Roman"/>
          <w:i/>
          <w:sz w:val="24"/>
          <w:szCs w:val="24"/>
          <w:lang w:eastAsia="es-ES"/>
        </w:rPr>
        <w:t xml:space="preserve"> también lo hace como comunidad</w:t>
      </w:r>
      <w:r w:rsidR="00AF7799" w:rsidRPr="006368D3">
        <w:rPr>
          <w:rFonts w:ascii="Bookman Old Style" w:eastAsia="Times New Roman" w:hAnsi="Bookman Old Style" w:cs="Times New Roman"/>
          <w:sz w:val="24"/>
          <w:szCs w:val="24"/>
          <w:lang w:eastAsia="es-ES"/>
        </w:rPr>
        <w:t>.</w:t>
      </w:r>
      <w:r w:rsidR="00AF7799" w:rsidRPr="006368D3">
        <w:rPr>
          <w:rFonts w:ascii="Bookman Old Style" w:eastAsia="Times New Roman" w:hAnsi="Bookman Old Style" w:cs="Times New Roman"/>
          <w:color w:val="000000"/>
          <w:sz w:val="24"/>
          <w:szCs w:val="24"/>
          <w:lang w:eastAsia="es-ES"/>
        </w:rPr>
        <w:t xml:space="preserve"> San Juan Pablo II </w:t>
      </w:r>
      <w:r w:rsidR="001B5F25" w:rsidRPr="006368D3">
        <w:rPr>
          <w:rFonts w:ascii="Bookman Old Style" w:eastAsia="Times New Roman" w:hAnsi="Bookman Old Style" w:cs="Times New Roman"/>
          <w:color w:val="000000"/>
          <w:sz w:val="24"/>
          <w:szCs w:val="24"/>
          <w:lang w:val="es-DO" w:eastAsia="es-ES"/>
        </w:rPr>
        <w:t>afirmaba</w:t>
      </w:r>
      <w:r w:rsidR="00AF7799" w:rsidRPr="006368D3">
        <w:rPr>
          <w:rFonts w:ascii="Bookman Old Style" w:eastAsia="Times New Roman" w:hAnsi="Bookman Old Style" w:cs="Times New Roman"/>
          <w:color w:val="000000"/>
          <w:sz w:val="24"/>
          <w:szCs w:val="24"/>
          <w:lang w:eastAsia="es-ES"/>
        </w:rPr>
        <w:t>: «Una comunidad realmente eucarística no puede encerrarse en sí misma, la Eucaristía, más bien, nos reta a reconocer nuestro propio lugar dentro de la comunidad y de la familia humana. La Eucaristía nos hace conscientes de nuestra propia dignidad y la de los demás»</w:t>
      </w:r>
      <w:r w:rsidR="00B30B61" w:rsidRPr="006368D3">
        <w:rPr>
          <w:rFonts w:ascii="Bookman Old Style" w:eastAsia="Times New Roman" w:hAnsi="Bookman Old Style" w:cs="Times New Roman"/>
          <w:color w:val="000000"/>
          <w:sz w:val="24"/>
          <w:szCs w:val="24"/>
          <w:lang w:val="es-DO" w:eastAsia="es-ES"/>
        </w:rPr>
        <w:t>.</w:t>
      </w:r>
      <w:r w:rsidR="00AF7799" w:rsidRPr="008F214E">
        <w:rPr>
          <w:rFonts w:ascii="Bookman Old Style" w:eastAsia="Times New Roman" w:hAnsi="Bookman Old Style" w:cs="Times New Roman"/>
          <w:color w:val="000000"/>
          <w:sz w:val="24"/>
          <w:szCs w:val="24"/>
          <w:vertAlign w:val="superscript"/>
          <w:lang w:eastAsia="es-ES"/>
        </w:rPr>
        <w:footnoteReference w:id="3"/>
      </w:r>
      <w:r w:rsidR="005D6904" w:rsidRPr="006368D3">
        <w:rPr>
          <w:rFonts w:ascii="Bookman Old Style" w:eastAsia="Times New Roman" w:hAnsi="Bookman Old Style" w:cs="Times New Roman"/>
          <w:color w:val="000000"/>
          <w:sz w:val="24"/>
          <w:szCs w:val="24"/>
          <w:lang w:eastAsia="es-ES"/>
        </w:rPr>
        <w:t xml:space="preserve"> </w:t>
      </w:r>
    </w:p>
    <w:p w:rsidR="00AF7799" w:rsidRPr="008F214E" w:rsidRDefault="00AF7799" w:rsidP="008F214E">
      <w:pPr>
        <w:shd w:val="clear" w:color="auto" w:fill="FFFFFF"/>
        <w:spacing w:after="240"/>
        <w:ind w:left="0" w:right="358"/>
        <w:contextualSpacing/>
        <w:rPr>
          <w:rFonts w:ascii="Bookman Old Style" w:eastAsia="Times New Roman" w:hAnsi="Bookman Old Style" w:cs="Times New Roman"/>
          <w:color w:val="000000"/>
          <w:sz w:val="24"/>
          <w:szCs w:val="24"/>
          <w:lang w:eastAsia="es-ES"/>
        </w:rPr>
      </w:pPr>
    </w:p>
    <w:p w:rsidR="00F562C9" w:rsidRPr="008F214E" w:rsidRDefault="00AF7799" w:rsidP="008F214E">
      <w:pPr>
        <w:numPr>
          <w:ilvl w:val="0"/>
          <w:numId w:val="1"/>
        </w:numPr>
        <w:shd w:val="clear" w:color="auto" w:fill="FFFFFF"/>
        <w:spacing w:after="240"/>
        <w:ind w:left="0" w:right="358"/>
        <w:contextualSpacing/>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bCs/>
          <w:i/>
          <w:color w:val="000000"/>
          <w:sz w:val="24"/>
          <w:szCs w:val="24"/>
          <w:lang w:eastAsia="es-ES"/>
        </w:rPr>
        <w:t xml:space="preserve">La Eucaristía nos sensibiliza </w:t>
      </w:r>
      <w:r w:rsidR="000B398F" w:rsidRPr="008F214E">
        <w:rPr>
          <w:rFonts w:ascii="Bookman Old Style" w:eastAsia="Times New Roman" w:hAnsi="Bookman Old Style" w:cs="Times New Roman"/>
          <w:b/>
          <w:bCs/>
          <w:i/>
          <w:color w:val="000000"/>
          <w:sz w:val="24"/>
          <w:szCs w:val="24"/>
          <w:lang w:val="es-DO" w:eastAsia="es-ES"/>
        </w:rPr>
        <w:t>con los que</w:t>
      </w:r>
      <w:r w:rsidRPr="008F214E">
        <w:rPr>
          <w:rFonts w:ascii="Bookman Old Style" w:eastAsia="Times New Roman" w:hAnsi="Bookman Old Style" w:cs="Times New Roman"/>
          <w:b/>
          <w:bCs/>
          <w:i/>
          <w:color w:val="000000"/>
          <w:sz w:val="24"/>
          <w:szCs w:val="24"/>
          <w:lang w:eastAsia="es-ES"/>
        </w:rPr>
        <w:t xml:space="preserve"> sufren</w:t>
      </w:r>
      <w:r w:rsidRPr="008F214E">
        <w:rPr>
          <w:rFonts w:ascii="Bookman Old Style" w:eastAsia="Times New Roman" w:hAnsi="Bookman Old Style" w:cs="Times New Roman"/>
          <w:bCs/>
          <w:i/>
          <w:color w:val="000000"/>
          <w:sz w:val="24"/>
          <w:szCs w:val="24"/>
          <w:lang w:eastAsia="es-ES"/>
        </w:rPr>
        <w:t>.</w:t>
      </w:r>
      <w:r w:rsidR="000B398F" w:rsidRPr="008F214E">
        <w:rPr>
          <w:rFonts w:ascii="Bookman Old Style" w:eastAsia="Times New Roman" w:hAnsi="Bookman Old Style" w:cs="Times New Roman"/>
          <w:bCs/>
          <w:i/>
          <w:color w:val="000000"/>
          <w:sz w:val="24"/>
          <w:szCs w:val="24"/>
          <w:lang w:val="es-DO" w:eastAsia="es-ES"/>
        </w:rPr>
        <w:t xml:space="preserve"> </w:t>
      </w:r>
      <w:r w:rsidR="000B398F" w:rsidRPr="008F214E">
        <w:rPr>
          <w:rFonts w:ascii="Bookman Old Style" w:eastAsia="Times New Roman" w:hAnsi="Bookman Old Style" w:cs="Times New Roman"/>
          <w:bCs/>
          <w:color w:val="000000"/>
          <w:sz w:val="24"/>
          <w:szCs w:val="24"/>
          <w:lang w:val="es-DO" w:eastAsia="es-ES"/>
        </w:rPr>
        <w:t xml:space="preserve">En la </w:t>
      </w:r>
      <w:r w:rsidR="006368D3">
        <w:rPr>
          <w:rFonts w:ascii="Bookman Old Style" w:eastAsia="Times New Roman" w:hAnsi="Bookman Old Style" w:cs="Times New Roman"/>
          <w:bCs/>
          <w:color w:val="000000"/>
          <w:sz w:val="24"/>
          <w:szCs w:val="24"/>
          <w:lang w:val="es-DO" w:eastAsia="es-ES"/>
        </w:rPr>
        <w:t xml:space="preserve">que </w:t>
      </w:r>
      <w:r w:rsidRPr="008F214E">
        <w:rPr>
          <w:rFonts w:ascii="Bookman Old Style" w:eastAsia="Times New Roman" w:hAnsi="Bookman Old Style" w:cs="Times New Roman"/>
          <w:color w:val="000000"/>
          <w:sz w:val="24"/>
          <w:szCs w:val="24"/>
          <w:lang w:eastAsia="es-ES"/>
        </w:rPr>
        <w:t>nos sentimos llamados a darnos a nosotros mismos en solidaridad con los miembros de nuestra familia humana que afrontan injusticias</w:t>
      </w:r>
      <w:r w:rsidRPr="008F214E">
        <w:rPr>
          <w:rFonts w:ascii="Bookman Old Style" w:eastAsia="Times New Roman" w:hAnsi="Bookman Old Style" w:cs="Times New Roman"/>
          <w:color w:val="000000"/>
          <w:sz w:val="24"/>
          <w:szCs w:val="24"/>
          <w:lang w:val="es-DO" w:eastAsia="es-ES"/>
        </w:rPr>
        <w:t xml:space="preserve">. </w:t>
      </w:r>
      <w:r w:rsidRPr="008F214E">
        <w:rPr>
          <w:rFonts w:ascii="Bookman Old Style" w:eastAsia="Times New Roman" w:hAnsi="Bookman Old Style" w:cs="Times New Roman"/>
          <w:color w:val="000000"/>
          <w:sz w:val="24"/>
          <w:szCs w:val="24"/>
          <w:lang w:eastAsia="es-ES"/>
        </w:rPr>
        <w:t>Una Eucaristía que no comporte un ejercicio práctico del amor es fragmentaria en sí misma»</w:t>
      </w:r>
      <w:r w:rsidRPr="008F214E">
        <w:rPr>
          <w:rFonts w:ascii="Bookman Old Style" w:eastAsia="Times New Roman" w:hAnsi="Bookman Old Style" w:cs="Times New Roman"/>
          <w:color w:val="000000"/>
          <w:sz w:val="24"/>
          <w:szCs w:val="24"/>
          <w:lang w:val="es-DO" w:eastAsia="es-ES"/>
        </w:rPr>
        <w:t>.</w:t>
      </w:r>
      <w:r w:rsidRPr="008F214E">
        <w:rPr>
          <w:rFonts w:ascii="Bookman Old Style" w:eastAsia="Times New Roman" w:hAnsi="Bookman Old Style" w:cs="Times New Roman"/>
          <w:color w:val="000000"/>
          <w:sz w:val="24"/>
          <w:szCs w:val="24"/>
          <w:vertAlign w:val="superscript"/>
          <w:lang w:val="es-DO" w:eastAsia="es-ES"/>
        </w:rPr>
        <w:footnoteReference w:id="4"/>
      </w:r>
      <w:r w:rsidRPr="008F214E">
        <w:rPr>
          <w:rFonts w:ascii="Bookman Old Style" w:eastAsia="Times New Roman" w:hAnsi="Bookman Old Style" w:cs="Times New Roman"/>
          <w:color w:val="000000"/>
          <w:sz w:val="24"/>
          <w:szCs w:val="24"/>
          <w:lang w:eastAsia="es-ES"/>
        </w:rPr>
        <w:t xml:space="preserve"> </w:t>
      </w:r>
    </w:p>
    <w:p w:rsidR="0055187A" w:rsidRPr="008F214E" w:rsidRDefault="0055187A" w:rsidP="008F214E">
      <w:pPr>
        <w:shd w:val="clear" w:color="auto" w:fill="FFFFFF"/>
        <w:spacing w:after="240"/>
        <w:ind w:left="0" w:right="358"/>
        <w:contextualSpacing/>
        <w:rPr>
          <w:rFonts w:ascii="Bookman Old Style" w:eastAsia="Times New Roman" w:hAnsi="Bookman Old Style" w:cs="Times New Roman"/>
          <w:color w:val="000000"/>
          <w:sz w:val="24"/>
          <w:szCs w:val="24"/>
          <w:lang w:eastAsia="es-ES"/>
        </w:rPr>
      </w:pPr>
    </w:p>
    <w:p w:rsidR="008F214E" w:rsidRPr="008F214E" w:rsidRDefault="00AF7799" w:rsidP="008F214E">
      <w:pPr>
        <w:numPr>
          <w:ilvl w:val="0"/>
          <w:numId w:val="1"/>
        </w:numPr>
        <w:shd w:val="clear" w:color="auto" w:fill="FFFFFF"/>
        <w:spacing w:after="240"/>
        <w:ind w:left="0" w:right="358"/>
        <w:contextualSpacing/>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bCs/>
          <w:i/>
          <w:color w:val="000000"/>
          <w:sz w:val="24"/>
          <w:szCs w:val="24"/>
          <w:lang w:eastAsia="es-ES"/>
        </w:rPr>
        <w:t>La Eucaristía tiene una dimensión social</w:t>
      </w:r>
      <w:r w:rsidRPr="008F214E">
        <w:rPr>
          <w:rFonts w:ascii="Bookman Old Style" w:eastAsia="Times New Roman" w:hAnsi="Bookman Old Style" w:cs="Times New Roman"/>
          <w:i/>
          <w:color w:val="000000"/>
          <w:sz w:val="24"/>
          <w:szCs w:val="24"/>
          <w:lang w:eastAsia="es-ES"/>
        </w:rPr>
        <w:t>.</w:t>
      </w:r>
      <w:r w:rsidRPr="008F214E">
        <w:rPr>
          <w:rFonts w:ascii="Bookman Old Style" w:eastAsia="Times New Roman" w:hAnsi="Bookman Old Style" w:cs="Times New Roman"/>
          <w:color w:val="000000"/>
          <w:sz w:val="24"/>
          <w:szCs w:val="24"/>
          <w:lang w:eastAsia="es-ES"/>
        </w:rPr>
        <w:t xml:space="preserve"> La Eucaristía, celebrada en comunidad, nos enseña acerca de la dignidad humana, nos llama a tener</w:t>
      </w:r>
      <w:r w:rsidR="00F91D62" w:rsidRPr="008F214E">
        <w:rPr>
          <w:rFonts w:ascii="Bookman Old Style" w:eastAsia="Times New Roman" w:hAnsi="Bookman Old Style" w:cs="Times New Roman"/>
          <w:color w:val="000000"/>
          <w:sz w:val="24"/>
          <w:szCs w:val="24"/>
          <w:lang w:eastAsia="es-ES"/>
        </w:rPr>
        <w:t xml:space="preserve"> una relación recta con Dios, </w:t>
      </w:r>
      <w:r w:rsidR="00F91D62" w:rsidRPr="008F214E">
        <w:rPr>
          <w:rFonts w:ascii="Bookman Old Style" w:eastAsia="Times New Roman" w:hAnsi="Bookman Old Style" w:cs="Times New Roman"/>
          <w:color w:val="000000"/>
          <w:sz w:val="24"/>
          <w:szCs w:val="24"/>
          <w:lang w:val="es-DO" w:eastAsia="es-ES"/>
        </w:rPr>
        <w:t xml:space="preserve">con la naturaleza, </w:t>
      </w:r>
      <w:r w:rsidR="00F91D62" w:rsidRPr="008F214E">
        <w:rPr>
          <w:rFonts w:ascii="Bookman Old Style" w:eastAsia="Times New Roman" w:hAnsi="Bookman Old Style" w:cs="Times New Roman"/>
          <w:color w:val="000000"/>
          <w:sz w:val="24"/>
          <w:szCs w:val="24"/>
          <w:lang w:eastAsia="es-ES"/>
        </w:rPr>
        <w:t>con nosotros mismos y con</w:t>
      </w:r>
      <w:r w:rsidRPr="008F214E">
        <w:rPr>
          <w:rFonts w:ascii="Bookman Old Style" w:eastAsia="Times New Roman" w:hAnsi="Bookman Old Style" w:cs="Times New Roman"/>
          <w:color w:val="000000"/>
          <w:sz w:val="24"/>
          <w:szCs w:val="24"/>
          <w:lang w:eastAsia="es-ES"/>
        </w:rPr>
        <w:t xml:space="preserve"> los demás</w:t>
      </w:r>
      <w:r w:rsidR="00323029" w:rsidRPr="008F214E">
        <w:rPr>
          <w:rFonts w:ascii="Bookman Old Style" w:eastAsia="Times New Roman" w:hAnsi="Bookman Old Style" w:cs="Times New Roman"/>
          <w:color w:val="000000"/>
          <w:sz w:val="24"/>
          <w:szCs w:val="24"/>
          <w:lang w:val="es-DO" w:eastAsia="es-ES"/>
        </w:rPr>
        <w:t>;</w:t>
      </w:r>
      <w:r w:rsidR="0088519D" w:rsidRPr="008F214E">
        <w:rPr>
          <w:rFonts w:ascii="Bookman Old Style" w:eastAsia="Times New Roman" w:hAnsi="Bookman Old Style" w:cs="Times New Roman"/>
          <w:color w:val="000000"/>
          <w:sz w:val="24"/>
          <w:szCs w:val="24"/>
          <w:lang w:eastAsia="es-ES"/>
        </w:rPr>
        <w:t xml:space="preserve"> nos invita a la solidaridad,</w:t>
      </w:r>
      <w:r w:rsidRPr="008F214E">
        <w:rPr>
          <w:rFonts w:ascii="Bookman Old Style" w:eastAsia="Times New Roman" w:hAnsi="Bookman Old Style" w:cs="Times New Roman"/>
          <w:color w:val="000000"/>
          <w:sz w:val="24"/>
          <w:szCs w:val="24"/>
          <w:lang w:eastAsia="es-ES"/>
        </w:rPr>
        <w:t xml:space="preserve"> nos envía en misión a ayudar y </w:t>
      </w:r>
      <w:r w:rsidRPr="008F214E">
        <w:rPr>
          <w:rFonts w:ascii="Bookman Old Style" w:eastAsia="Times New Roman" w:hAnsi="Bookman Old Style" w:cs="Times New Roman"/>
          <w:i/>
          <w:color w:val="000000"/>
          <w:sz w:val="24"/>
          <w:szCs w:val="24"/>
          <w:lang w:eastAsia="es-ES"/>
        </w:rPr>
        <w:t>transformar nuestras comunidades</w:t>
      </w:r>
      <w:r w:rsidRPr="008F214E">
        <w:rPr>
          <w:rFonts w:ascii="Bookman Old Style" w:eastAsia="Times New Roman" w:hAnsi="Bookman Old Style" w:cs="Times New Roman"/>
          <w:i/>
          <w:color w:val="000000"/>
          <w:sz w:val="24"/>
          <w:szCs w:val="24"/>
          <w:lang w:val="es-DO" w:eastAsia="es-ES"/>
        </w:rPr>
        <w:t xml:space="preserve"> y al</w:t>
      </w:r>
      <w:r w:rsidRPr="008F214E">
        <w:rPr>
          <w:rFonts w:ascii="Bookman Old Style" w:eastAsia="Times New Roman" w:hAnsi="Bookman Old Style" w:cs="Times New Roman"/>
          <w:i/>
          <w:color w:val="000000"/>
          <w:sz w:val="24"/>
          <w:szCs w:val="24"/>
          <w:lang w:eastAsia="es-ES"/>
        </w:rPr>
        <w:t xml:space="preserve"> mundo entero</w:t>
      </w:r>
      <w:r w:rsidR="0088519D" w:rsidRPr="008F214E">
        <w:rPr>
          <w:rFonts w:ascii="Bookman Old Style" w:eastAsia="Times New Roman" w:hAnsi="Bookman Old Style" w:cs="Times New Roman"/>
          <w:color w:val="000000"/>
          <w:sz w:val="24"/>
          <w:szCs w:val="24"/>
          <w:lang w:val="es-DO" w:eastAsia="es-ES"/>
        </w:rPr>
        <w:t xml:space="preserve">; </w:t>
      </w:r>
      <w:r w:rsidR="00594DAC" w:rsidRPr="008F214E">
        <w:rPr>
          <w:rFonts w:ascii="Bookman Old Style" w:eastAsia="Times New Roman" w:hAnsi="Bookman Old Style" w:cs="Times New Roman"/>
          <w:color w:val="000000"/>
          <w:sz w:val="24"/>
          <w:szCs w:val="24"/>
          <w:lang w:eastAsia="es-ES"/>
        </w:rPr>
        <w:t>estimula nuestro sentido de responsabilidad</w:t>
      </w:r>
      <w:r w:rsidR="000B398F" w:rsidRPr="008F214E">
        <w:rPr>
          <w:rFonts w:ascii="Bookman Old Style" w:eastAsia="Times New Roman" w:hAnsi="Bookman Old Style" w:cs="Times New Roman"/>
          <w:color w:val="000000"/>
          <w:sz w:val="24"/>
          <w:szCs w:val="24"/>
          <w:lang w:val="es-DO" w:eastAsia="es-ES"/>
        </w:rPr>
        <w:t>,</w:t>
      </w:r>
      <w:r w:rsidR="00594DAC" w:rsidRPr="008F214E">
        <w:rPr>
          <w:rFonts w:ascii="Bookman Old Style" w:eastAsia="Times New Roman" w:hAnsi="Bookman Old Style" w:cs="Times New Roman"/>
          <w:color w:val="000000"/>
          <w:sz w:val="24"/>
          <w:szCs w:val="24"/>
          <w:lang w:eastAsia="es-ES"/>
        </w:rPr>
        <w:t xml:space="preserve"> </w:t>
      </w:r>
      <w:r w:rsidR="0088519D" w:rsidRPr="008F214E">
        <w:rPr>
          <w:rFonts w:ascii="Bookman Old Style" w:eastAsia="Times New Roman" w:hAnsi="Bookman Old Style" w:cs="Times New Roman"/>
          <w:color w:val="000000"/>
          <w:sz w:val="24"/>
          <w:szCs w:val="24"/>
          <w:lang w:val="es-DO" w:eastAsia="es-ES"/>
        </w:rPr>
        <w:t xml:space="preserve">y </w:t>
      </w:r>
      <w:r w:rsidR="00594DAC" w:rsidRPr="008F214E">
        <w:rPr>
          <w:rFonts w:ascii="Bookman Old Style" w:eastAsia="Times New Roman" w:hAnsi="Bookman Old Style" w:cs="Times New Roman"/>
          <w:color w:val="000000"/>
          <w:sz w:val="24"/>
          <w:szCs w:val="24"/>
          <w:lang w:eastAsia="es-ES"/>
        </w:rPr>
        <w:t xml:space="preserve">pone una </w:t>
      </w:r>
      <w:r w:rsidR="006368D3">
        <w:rPr>
          <w:rFonts w:ascii="Bookman Old Style" w:eastAsia="Times New Roman" w:hAnsi="Bookman Old Style" w:cs="Times New Roman"/>
          <w:color w:val="000000"/>
          <w:sz w:val="24"/>
          <w:szCs w:val="24"/>
          <w:lang w:eastAsia="es-ES"/>
        </w:rPr>
        <w:t>semilla de</w:t>
      </w:r>
      <w:r w:rsidR="00594DAC" w:rsidRPr="008F214E">
        <w:rPr>
          <w:rFonts w:ascii="Bookman Old Style" w:eastAsia="Times New Roman" w:hAnsi="Bookman Old Style" w:cs="Times New Roman"/>
          <w:color w:val="000000"/>
          <w:sz w:val="24"/>
          <w:szCs w:val="24"/>
          <w:lang w:eastAsia="es-ES"/>
        </w:rPr>
        <w:t xml:space="preserve"> esperanza en la dedicación cotidiana de cada uno a sus propias tareas</w:t>
      </w:r>
      <w:r w:rsidR="000B398F" w:rsidRPr="008F214E">
        <w:rPr>
          <w:rFonts w:ascii="Bookman Old Style" w:eastAsia="Times New Roman" w:hAnsi="Bookman Old Style" w:cs="Times New Roman"/>
          <w:color w:val="000000"/>
          <w:sz w:val="24"/>
          <w:szCs w:val="24"/>
          <w:lang w:eastAsia="es-ES"/>
        </w:rPr>
        <w:t xml:space="preserve">. </w:t>
      </w:r>
      <w:r w:rsidR="0088519D" w:rsidRPr="008F214E">
        <w:rPr>
          <w:rFonts w:ascii="Bookman Old Style" w:eastAsia="Times New Roman" w:hAnsi="Bookman Old Style" w:cs="Times New Roman"/>
          <w:color w:val="000000"/>
          <w:sz w:val="24"/>
          <w:szCs w:val="24"/>
          <w:lang w:val="es-DO" w:eastAsia="es-ES"/>
        </w:rPr>
        <w:t>S</w:t>
      </w:r>
      <w:r w:rsidR="000B398F" w:rsidRPr="008F214E">
        <w:rPr>
          <w:rFonts w:ascii="Bookman Old Style" w:eastAsia="Times New Roman" w:hAnsi="Bookman Old Style" w:cs="Times New Roman"/>
          <w:color w:val="000000"/>
          <w:sz w:val="24"/>
          <w:szCs w:val="24"/>
          <w:lang w:val="es-DO" w:eastAsia="es-ES"/>
        </w:rPr>
        <w:t>u</w:t>
      </w:r>
      <w:r w:rsidR="00594DAC" w:rsidRPr="008F214E">
        <w:rPr>
          <w:rFonts w:ascii="Bookman Old Style" w:eastAsia="Times New Roman" w:hAnsi="Bookman Old Style" w:cs="Times New Roman"/>
          <w:color w:val="000000"/>
          <w:sz w:val="24"/>
          <w:szCs w:val="24"/>
          <w:lang w:eastAsia="es-ES"/>
        </w:rPr>
        <w:t xml:space="preserve"> cometido es contribuir con la luz del Evangelio a la edificación de un mundo habitable y plenamente conforme al designio de Dios</w:t>
      </w:r>
      <w:r w:rsidR="00594DAC" w:rsidRPr="008F214E">
        <w:rPr>
          <w:rFonts w:ascii="Bookman Old Style" w:eastAsia="Times New Roman" w:hAnsi="Bookman Old Style" w:cs="Times New Roman"/>
          <w:color w:val="000000"/>
          <w:sz w:val="24"/>
          <w:szCs w:val="24"/>
          <w:lang w:val="es-DO" w:eastAsia="es-ES"/>
        </w:rPr>
        <w:t>.</w:t>
      </w:r>
      <w:r w:rsidR="00594DAC" w:rsidRPr="008F214E">
        <w:rPr>
          <w:rFonts w:ascii="Bookman Old Style" w:eastAsia="Times New Roman" w:hAnsi="Bookman Old Style" w:cs="Times New Roman"/>
          <w:color w:val="000000"/>
          <w:sz w:val="24"/>
          <w:szCs w:val="24"/>
          <w:vertAlign w:val="superscript"/>
          <w:lang w:val="es-DO" w:eastAsia="es-ES"/>
        </w:rPr>
        <w:footnoteReference w:id="5"/>
      </w:r>
      <w:r w:rsidR="000B398F" w:rsidRPr="008F214E">
        <w:rPr>
          <w:rFonts w:ascii="Bookman Old Style" w:eastAsia="Times New Roman" w:hAnsi="Bookman Old Style" w:cs="Times New Roman"/>
          <w:color w:val="000000"/>
          <w:sz w:val="24"/>
          <w:szCs w:val="24"/>
          <w:lang w:val="es-DO" w:eastAsia="es-ES"/>
        </w:rPr>
        <w:t xml:space="preserve"> La Eucaristía es social por naturaleza ya que ella nos pide estar en comunión con Dios y con los dem</w:t>
      </w:r>
      <w:r w:rsidR="008F214E" w:rsidRPr="008F214E">
        <w:rPr>
          <w:rFonts w:ascii="Bookman Old Style" w:eastAsia="Times New Roman" w:hAnsi="Bookman Old Style" w:cs="Times New Roman"/>
          <w:color w:val="000000"/>
          <w:sz w:val="24"/>
          <w:szCs w:val="24"/>
          <w:lang w:val="es-DO" w:eastAsia="es-ES"/>
        </w:rPr>
        <w:t>ás.</w:t>
      </w:r>
    </w:p>
    <w:p w:rsidR="00594DAC" w:rsidRPr="008F214E" w:rsidRDefault="0088519D" w:rsidP="008F214E">
      <w:pPr>
        <w:shd w:val="clear" w:color="auto" w:fill="FFFFFF"/>
        <w:spacing w:after="240"/>
        <w:ind w:left="0" w:right="358"/>
        <w:contextualSpacing/>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color w:val="000000"/>
          <w:sz w:val="24"/>
          <w:szCs w:val="24"/>
          <w:lang w:val="es-DO" w:eastAsia="es-ES"/>
        </w:rPr>
        <w:t xml:space="preserve"> </w:t>
      </w:r>
    </w:p>
    <w:p w:rsidR="00E36C26" w:rsidRPr="004C64A6" w:rsidRDefault="00AF7799" w:rsidP="0084268E">
      <w:pPr>
        <w:numPr>
          <w:ilvl w:val="0"/>
          <w:numId w:val="1"/>
        </w:numPr>
        <w:shd w:val="clear" w:color="auto" w:fill="FFFFFF"/>
        <w:spacing w:after="240"/>
        <w:ind w:left="0" w:right="358"/>
        <w:contextualSpacing/>
        <w:textAlignment w:val="baseline"/>
        <w:rPr>
          <w:rFonts w:ascii="Bookman Old Style" w:eastAsia="Times New Roman" w:hAnsi="Bookman Old Style" w:cs="Times New Roman"/>
          <w:color w:val="000000"/>
          <w:sz w:val="26"/>
          <w:szCs w:val="26"/>
          <w:lang w:val="es-DO" w:eastAsia="es-ES"/>
        </w:rPr>
      </w:pPr>
      <w:r w:rsidRPr="004F6B85">
        <w:rPr>
          <w:rFonts w:ascii="Bookman Old Style" w:eastAsia="Times New Roman" w:hAnsi="Bookman Old Style" w:cs="Times New Roman"/>
          <w:b/>
          <w:bCs/>
          <w:i/>
          <w:color w:val="000000"/>
          <w:sz w:val="24"/>
          <w:szCs w:val="24"/>
          <w:lang w:eastAsia="es-ES"/>
        </w:rPr>
        <w:t xml:space="preserve">La Eucaristía nos </w:t>
      </w:r>
      <w:r w:rsidR="00EF67B4" w:rsidRPr="004F6B85">
        <w:rPr>
          <w:rFonts w:ascii="Bookman Old Style" w:eastAsia="Times New Roman" w:hAnsi="Bookman Old Style" w:cs="Times New Roman"/>
          <w:b/>
          <w:bCs/>
          <w:i/>
          <w:color w:val="000000"/>
          <w:sz w:val="24"/>
          <w:szCs w:val="24"/>
          <w:lang w:eastAsia="es-ES"/>
        </w:rPr>
        <w:t>invita</w:t>
      </w:r>
      <w:r w:rsidRPr="004F6B85">
        <w:rPr>
          <w:rFonts w:ascii="Bookman Old Style" w:eastAsia="Times New Roman" w:hAnsi="Bookman Old Style" w:cs="Times New Roman"/>
          <w:b/>
          <w:bCs/>
          <w:i/>
          <w:color w:val="000000"/>
          <w:sz w:val="24"/>
          <w:szCs w:val="24"/>
          <w:lang w:eastAsia="es-ES"/>
        </w:rPr>
        <w:t xml:space="preserve"> a reconocer y confrontar las estructuras de pecado</w:t>
      </w:r>
      <w:r w:rsidR="004F6B85">
        <w:rPr>
          <w:rFonts w:ascii="Bookman Old Style" w:eastAsia="Times New Roman" w:hAnsi="Bookman Old Style" w:cs="Times New Roman"/>
          <w:b/>
          <w:bCs/>
          <w:i/>
          <w:color w:val="000000"/>
          <w:sz w:val="24"/>
          <w:szCs w:val="24"/>
          <w:lang w:val="es-DO" w:eastAsia="es-ES"/>
        </w:rPr>
        <w:t xml:space="preserve">. </w:t>
      </w:r>
      <w:r w:rsidR="002F61A7" w:rsidRPr="004F6B85">
        <w:rPr>
          <w:rFonts w:ascii="Bookman Old Style" w:eastAsia="Times New Roman" w:hAnsi="Bookman Old Style" w:cs="Times New Roman"/>
          <w:bCs/>
          <w:color w:val="000000"/>
          <w:sz w:val="24"/>
          <w:szCs w:val="24"/>
          <w:lang w:val="es-DO" w:eastAsia="es-ES"/>
        </w:rPr>
        <w:t>Estas estructuras</w:t>
      </w:r>
      <w:r w:rsidRPr="004F6B85">
        <w:rPr>
          <w:rFonts w:ascii="Bookman Old Style" w:eastAsia="Times New Roman" w:hAnsi="Bookman Old Style" w:cs="Times New Roman"/>
          <w:bCs/>
          <w:color w:val="000000"/>
          <w:sz w:val="24"/>
          <w:szCs w:val="24"/>
          <w:lang w:val="es-DO" w:eastAsia="es-ES"/>
        </w:rPr>
        <w:t xml:space="preserve"> </w:t>
      </w:r>
      <w:r w:rsidR="00594ACA" w:rsidRPr="004F6B85">
        <w:rPr>
          <w:rFonts w:ascii="Bookman Old Style" w:eastAsia="Times New Roman" w:hAnsi="Bookman Old Style" w:cs="Times New Roman"/>
          <w:color w:val="000000"/>
          <w:sz w:val="24"/>
          <w:szCs w:val="24"/>
          <w:lang w:eastAsia="es-ES"/>
        </w:rPr>
        <w:t>incluyen la violencia, la injusticia, la pobreza, la explotación</w:t>
      </w:r>
      <w:r w:rsidR="002F61A7" w:rsidRPr="004F6B85">
        <w:rPr>
          <w:rFonts w:ascii="Bookman Old Style" w:eastAsia="Times New Roman" w:hAnsi="Bookman Old Style" w:cs="Times New Roman"/>
          <w:color w:val="000000"/>
          <w:sz w:val="24"/>
          <w:szCs w:val="24"/>
          <w:lang w:val="es-DO" w:eastAsia="es-ES"/>
        </w:rPr>
        <w:t>,</w:t>
      </w:r>
      <w:r w:rsidR="00594ACA" w:rsidRPr="004F6B85">
        <w:rPr>
          <w:rFonts w:ascii="Bookman Old Style" w:eastAsia="Times New Roman" w:hAnsi="Bookman Old Style" w:cs="Times New Roman"/>
          <w:color w:val="000000"/>
          <w:sz w:val="24"/>
          <w:szCs w:val="24"/>
          <w:lang w:eastAsia="es-ES"/>
        </w:rPr>
        <w:t xml:space="preserve"> </w:t>
      </w:r>
      <w:r w:rsidR="0088519D" w:rsidRPr="004F6B85">
        <w:rPr>
          <w:rFonts w:ascii="Bookman Old Style" w:eastAsia="Times New Roman" w:hAnsi="Bookman Old Style" w:cs="Times New Roman"/>
          <w:color w:val="000000"/>
          <w:sz w:val="24"/>
          <w:szCs w:val="24"/>
          <w:lang w:val="es-DO" w:eastAsia="es-ES"/>
        </w:rPr>
        <w:t xml:space="preserve">la corrupción, </w:t>
      </w:r>
      <w:r w:rsidR="002F61A7" w:rsidRPr="004F6B85">
        <w:rPr>
          <w:rFonts w:ascii="Bookman Old Style" w:eastAsia="Times New Roman" w:hAnsi="Bookman Old Style" w:cs="Times New Roman"/>
          <w:color w:val="000000"/>
          <w:sz w:val="24"/>
          <w:szCs w:val="24"/>
          <w:lang w:val="es-DO" w:eastAsia="es-ES"/>
        </w:rPr>
        <w:t>la</w:t>
      </w:r>
      <w:r w:rsidR="004F6B85" w:rsidRPr="004F6B85">
        <w:rPr>
          <w:rFonts w:ascii="Bookman Old Style" w:eastAsia="Times New Roman" w:hAnsi="Bookman Old Style" w:cs="Times New Roman"/>
          <w:color w:val="000000"/>
          <w:sz w:val="24"/>
          <w:szCs w:val="24"/>
          <w:lang w:val="es-DO" w:eastAsia="es-ES"/>
        </w:rPr>
        <w:t>s excesivas</w:t>
      </w:r>
      <w:r w:rsidR="002F61A7" w:rsidRPr="004F6B85">
        <w:rPr>
          <w:rFonts w:ascii="Bookman Old Style" w:eastAsia="Times New Roman" w:hAnsi="Bookman Old Style" w:cs="Times New Roman"/>
          <w:color w:val="000000"/>
          <w:sz w:val="24"/>
          <w:szCs w:val="24"/>
          <w:lang w:val="es-DO" w:eastAsia="es-ES"/>
        </w:rPr>
        <w:t xml:space="preserve"> desigualdad</w:t>
      </w:r>
      <w:r w:rsidR="004F6B85" w:rsidRPr="004F6B85">
        <w:rPr>
          <w:rFonts w:ascii="Bookman Old Style" w:eastAsia="Times New Roman" w:hAnsi="Bookman Old Style" w:cs="Times New Roman"/>
          <w:color w:val="000000"/>
          <w:sz w:val="24"/>
          <w:szCs w:val="24"/>
          <w:lang w:val="es-DO" w:eastAsia="es-ES"/>
        </w:rPr>
        <w:t>es</w:t>
      </w:r>
      <w:r w:rsidR="002F61A7" w:rsidRPr="004F6B85">
        <w:rPr>
          <w:rFonts w:ascii="Bookman Old Style" w:eastAsia="Times New Roman" w:hAnsi="Bookman Old Style" w:cs="Times New Roman"/>
          <w:color w:val="000000"/>
          <w:sz w:val="24"/>
          <w:szCs w:val="24"/>
          <w:lang w:val="es-DO" w:eastAsia="es-ES"/>
        </w:rPr>
        <w:t>, la exclusión,</w:t>
      </w:r>
      <w:r w:rsidR="006368D3" w:rsidRPr="004F6B85">
        <w:rPr>
          <w:rFonts w:ascii="Bookman Old Style" w:eastAsia="Times New Roman" w:hAnsi="Bookman Old Style" w:cs="Times New Roman"/>
          <w:color w:val="000000"/>
          <w:sz w:val="24"/>
          <w:szCs w:val="24"/>
          <w:lang w:val="es-DO" w:eastAsia="es-ES"/>
        </w:rPr>
        <w:t xml:space="preserve"> el feminicidio,</w:t>
      </w:r>
      <w:r w:rsidR="002F61A7" w:rsidRPr="004F6B85">
        <w:rPr>
          <w:rFonts w:ascii="Bookman Old Style" w:eastAsia="Times New Roman" w:hAnsi="Bookman Old Style" w:cs="Times New Roman"/>
          <w:color w:val="000000"/>
          <w:sz w:val="24"/>
          <w:szCs w:val="24"/>
          <w:lang w:val="es-DO" w:eastAsia="es-ES"/>
        </w:rPr>
        <w:t xml:space="preserve"> la carencia de la solidaridad</w:t>
      </w:r>
      <w:r w:rsidR="002F61A7" w:rsidRPr="004F6B85">
        <w:rPr>
          <w:rFonts w:ascii="Bookman Old Style" w:eastAsia="Times New Roman" w:hAnsi="Bookman Old Style" w:cs="Times New Roman"/>
          <w:color w:val="000000"/>
          <w:sz w:val="24"/>
          <w:szCs w:val="24"/>
          <w:lang w:eastAsia="es-ES"/>
        </w:rPr>
        <w:t xml:space="preserve"> </w:t>
      </w:r>
      <w:r w:rsidR="00594ACA" w:rsidRPr="004F6B85">
        <w:rPr>
          <w:rFonts w:ascii="Bookman Old Style" w:eastAsia="Times New Roman" w:hAnsi="Bookman Old Style" w:cs="Times New Roman"/>
          <w:color w:val="000000"/>
          <w:sz w:val="24"/>
          <w:szCs w:val="24"/>
          <w:lang w:eastAsia="es-ES"/>
        </w:rPr>
        <w:t>y todas las demás degradaciones sistemáticas de la vida o</w:t>
      </w:r>
      <w:r w:rsidR="002F61A7" w:rsidRPr="004F6B85">
        <w:rPr>
          <w:rFonts w:ascii="Bookman Old Style" w:eastAsia="Times New Roman" w:hAnsi="Bookman Old Style" w:cs="Times New Roman"/>
          <w:color w:val="000000"/>
          <w:sz w:val="24"/>
          <w:szCs w:val="24"/>
          <w:lang w:val="es-DO" w:eastAsia="es-ES"/>
        </w:rPr>
        <w:t xml:space="preserve"> de </w:t>
      </w:r>
      <w:r w:rsidR="002F61A7" w:rsidRPr="004C64A6">
        <w:rPr>
          <w:rFonts w:ascii="Bookman Old Style" w:eastAsia="Times New Roman" w:hAnsi="Bookman Old Style" w:cs="Times New Roman"/>
          <w:color w:val="000000"/>
          <w:sz w:val="24"/>
          <w:szCs w:val="24"/>
          <w:lang w:val="es-DO" w:eastAsia="es-ES"/>
        </w:rPr>
        <w:t>la</w:t>
      </w:r>
      <w:r w:rsidR="00AA4311" w:rsidRPr="004C64A6">
        <w:rPr>
          <w:rFonts w:ascii="Bookman Old Style" w:eastAsia="Times New Roman" w:hAnsi="Bookman Old Style" w:cs="Times New Roman"/>
          <w:color w:val="000000"/>
          <w:sz w:val="24"/>
          <w:szCs w:val="24"/>
          <w:lang w:eastAsia="es-ES"/>
        </w:rPr>
        <w:t xml:space="preserve"> dignidad humana</w:t>
      </w:r>
      <w:r w:rsidR="00AA4311" w:rsidRPr="004C64A6">
        <w:rPr>
          <w:rFonts w:ascii="Bookman Old Style" w:eastAsia="Times New Roman" w:hAnsi="Bookman Old Style" w:cs="Times New Roman"/>
          <w:color w:val="000000"/>
          <w:sz w:val="24"/>
          <w:szCs w:val="24"/>
          <w:lang w:val="es-DO" w:eastAsia="es-ES"/>
        </w:rPr>
        <w:t xml:space="preserve">, como </w:t>
      </w:r>
      <w:r w:rsidR="004F6B85" w:rsidRPr="004C64A6">
        <w:rPr>
          <w:rFonts w:ascii="Bookman Old Style" w:eastAsia="Times New Roman" w:hAnsi="Bookman Old Style" w:cs="Times New Roman"/>
          <w:color w:val="000000"/>
          <w:sz w:val="24"/>
          <w:szCs w:val="24"/>
          <w:lang w:val="es-DO" w:eastAsia="es-ES"/>
        </w:rPr>
        <w:t xml:space="preserve">las </w:t>
      </w:r>
      <w:r w:rsidR="00AA4311" w:rsidRPr="004C64A6">
        <w:rPr>
          <w:rFonts w:ascii="Bookman Old Style" w:eastAsia="Times New Roman" w:hAnsi="Bookman Old Style" w:cs="Times New Roman"/>
          <w:color w:val="000000"/>
          <w:sz w:val="24"/>
          <w:szCs w:val="24"/>
          <w:lang w:val="es-DO" w:eastAsia="es-ES"/>
        </w:rPr>
        <w:t xml:space="preserve">expresadas </w:t>
      </w:r>
      <w:r w:rsidR="004F6B85" w:rsidRPr="004C64A6">
        <w:rPr>
          <w:rFonts w:ascii="Bookman Old Style" w:eastAsia="Times New Roman" w:hAnsi="Bookman Old Style" w:cs="Times New Roman"/>
          <w:color w:val="000000"/>
          <w:sz w:val="24"/>
          <w:szCs w:val="24"/>
          <w:lang w:val="es-DO" w:eastAsia="es-ES"/>
        </w:rPr>
        <w:t>en la carta pastoral del 21 enero 2005: “</w:t>
      </w:r>
      <w:r w:rsidR="007700F0" w:rsidRPr="004C64A6">
        <w:rPr>
          <w:rFonts w:ascii="Bookman Old Style" w:eastAsia="Times New Roman" w:hAnsi="Bookman Old Style" w:cs="Times New Roman"/>
          <w:color w:val="000000"/>
          <w:sz w:val="24"/>
          <w:szCs w:val="24"/>
          <w:lang w:val="es-DO" w:eastAsia="es-ES"/>
        </w:rPr>
        <w:t xml:space="preserve">la permanencia </w:t>
      </w:r>
      <w:r w:rsidR="004F6B85" w:rsidRPr="004C64A6">
        <w:rPr>
          <w:rFonts w:ascii="Bookman Old Style" w:eastAsia="Times New Roman" w:hAnsi="Bookman Old Style" w:cs="Times New Roman"/>
          <w:bCs/>
          <w:color w:val="000000"/>
          <w:sz w:val="24"/>
          <w:szCs w:val="24"/>
          <w:lang w:val="es-ES_tradnl" w:eastAsia="es-ES"/>
        </w:rPr>
        <w:t>de la falta de empleo en tan alto índice, del apego al poder por el poder, del robo al erario nacional a expensas de la nación, de la apropiación inescrupulosa de ahorros ajenos para beneficio propio, de la marginación de nuestra población campesina</w:t>
      </w:r>
      <w:r w:rsidR="00F2703B" w:rsidRPr="004C64A6">
        <w:rPr>
          <w:rFonts w:ascii="Bookman Old Style" w:eastAsia="Times New Roman" w:hAnsi="Bookman Old Style" w:cs="Times New Roman"/>
          <w:bCs/>
          <w:color w:val="000000"/>
          <w:sz w:val="24"/>
          <w:szCs w:val="24"/>
          <w:lang w:val="es-ES_tradnl" w:eastAsia="es-ES"/>
        </w:rPr>
        <w:t>…,</w:t>
      </w:r>
      <w:r w:rsidR="004F6B85" w:rsidRPr="004C64A6">
        <w:rPr>
          <w:rFonts w:ascii="Bookman Old Style" w:eastAsia="Times New Roman" w:hAnsi="Bookman Old Style" w:cs="Times New Roman"/>
          <w:bCs/>
          <w:color w:val="000000"/>
          <w:sz w:val="24"/>
          <w:szCs w:val="24"/>
          <w:lang w:val="es-ES_tradnl" w:eastAsia="es-ES"/>
        </w:rPr>
        <w:t xml:space="preserve"> de la</w:t>
      </w:r>
      <w:r w:rsidR="00F2703B" w:rsidRPr="004C64A6">
        <w:rPr>
          <w:rFonts w:ascii="Bookman Old Style" w:eastAsia="Times New Roman" w:hAnsi="Bookman Old Style" w:cs="Times New Roman"/>
          <w:bCs/>
          <w:color w:val="000000"/>
          <w:sz w:val="24"/>
          <w:szCs w:val="24"/>
          <w:lang w:val="es-ES_tradnl" w:eastAsia="es-ES"/>
        </w:rPr>
        <w:t xml:space="preserve"> </w:t>
      </w:r>
      <w:r w:rsidR="004F6B85" w:rsidRPr="004C64A6">
        <w:rPr>
          <w:rFonts w:ascii="Bookman Old Style" w:eastAsia="Times New Roman" w:hAnsi="Bookman Old Style" w:cs="Times New Roman"/>
          <w:bCs/>
          <w:color w:val="000000"/>
          <w:sz w:val="24"/>
          <w:szCs w:val="24"/>
          <w:lang w:val="es-ES_tradnl" w:eastAsia="es-ES"/>
        </w:rPr>
        <w:t>evasión de impuestos, de tanto crimen y robo, de la creciente violencia, de la integración progresiva al tráfico de la droga por razones económicas, de tanta desavenencia, reyerta y enfrentamiento en los partidos políticos, de la impunidad de tantos delincuentes públicos, y de la parsimonia en la solución de los graves problemas que nos traban y ahogan,  demuestra que estamos los dominicanos y dominicanas muy lejos de vivir en comunión y comunidad</w:t>
      </w:r>
      <w:r w:rsidR="007700F0" w:rsidRPr="004C64A6">
        <w:rPr>
          <w:rFonts w:ascii="Bookman Old Style" w:eastAsia="Times New Roman" w:hAnsi="Bookman Old Style" w:cs="Times New Roman"/>
          <w:bCs/>
          <w:color w:val="000000"/>
          <w:sz w:val="24"/>
          <w:szCs w:val="24"/>
          <w:lang w:val="es-ES_tradnl" w:eastAsia="es-ES"/>
        </w:rPr>
        <w:t>”</w:t>
      </w:r>
      <w:r w:rsidR="004F6B85" w:rsidRPr="004C64A6">
        <w:rPr>
          <w:rFonts w:ascii="Bookman Old Style" w:eastAsia="Times New Roman" w:hAnsi="Bookman Old Style" w:cs="Times New Roman"/>
          <w:bCs/>
          <w:color w:val="000000"/>
          <w:sz w:val="24"/>
          <w:szCs w:val="24"/>
          <w:lang w:val="es-ES_tradnl" w:eastAsia="es-ES"/>
        </w:rPr>
        <w:t>.</w:t>
      </w:r>
      <w:r w:rsidR="005D6904" w:rsidRPr="004C64A6">
        <w:rPr>
          <w:rFonts w:ascii="Bookman Old Style" w:eastAsia="Times New Roman" w:hAnsi="Bookman Old Style" w:cs="Times New Roman"/>
          <w:color w:val="000000"/>
          <w:sz w:val="24"/>
          <w:szCs w:val="24"/>
          <w:lang w:val="es-DO" w:eastAsia="es-ES"/>
        </w:rPr>
        <w:t xml:space="preserve"> L</w:t>
      </w:r>
      <w:r w:rsidRPr="004C64A6">
        <w:rPr>
          <w:rFonts w:ascii="Bookman Old Style" w:eastAsia="Times New Roman" w:hAnsi="Bookman Old Style" w:cs="Times New Roman"/>
          <w:color w:val="000000"/>
          <w:sz w:val="24"/>
          <w:szCs w:val="24"/>
          <w:lang w:eastAsia="es-ES"/>
        </w:rPr>
        <w:t xml:space="preserve">a Eucaristía hace </w:t>
      </w:r>
      <w:r w:rsidR="005D6904" w:rsidRPr="004C64A6">
        <w:rPr>
          <w:rFonts w:ascii="Bookman Old Style" w:eastAsia="Times New Roman" w:hAnsi="Bookman Old Style" w:cs="Times New Roman"/>
          <w:color w:val="000000"/>
          <w:sz w:val="24"/>
          <w:szCs w:val="24"/>
          <w:lang w:val="es-DO" w:eastAsia="es-ES"/>
        </w:rPr>
        <w:t xml:space="preserve">nacer </w:t>
      </w:r>
      <w:r w:rsidRPr="004C64A6">
        <w:rPr>
          <w:rFonts w:ascii="Bookman Old Style" w:eastAsia="Times New Roman" w:hAnsi="Bookman Old Style" w:cs="Times New Roman"/>
          <w:color w:val="000000"/>
          <w:sz w:val="24"/>
          <w:szCs w:val="24"/>
          <w:lang w:eastAsia="es-ES"/>
        </w:rPr>
        <w:t xml:space="preserve">en nosotros la voluntad de transformar </w:t>
      </w:r>
      <w:r w:rsidR="005D6904" w:rsidRPr="004C64A6">
        <w:rPr>
          <w:rFonts w:ascii="Bookman Old Style" w:eastAsia="Times New Roman" w:hAnsi="Bookman Old Style" w:cs="Times New Roman"/>
          <w:color w:val="000000"/>
          <w:sz w:val="24"/>
          <w:szCs w:val="24"/>
          <w:lang w:val="es-DO" w:eastAsia="es-ES"/>
        </w:rPr>
        <w:t xml:space="preserve">esas </w:t>
      </w:r>
      <w:r w:rsidRPr="004C64A6">
        <w:rPr>
          <w:rFonts w:ascii="Bookman Old Style" w:eastAsia="Times New Roman" w:hAnsi="Bookman Old Style" w:cs="Times New Roman"/>
          <w:color w:val="000000"/>
          <w:sz w:val="24"/>
          <w:szCs w:val="24"/>
          <w:lang w:eastAsia="es-ES"/>
        </w:rPr>
        <w:t>estructuras injustas</w:t>
      </w:r>
      <w:r w:rsidRPr="004F6B85">
        <w:rPr>
          <w:rFonts w:ascii="Bookman Old Style" w:eastAsia="Times New Roman" w:hAnsi="Bookman Old Style" w:cs="Times New Roman"/>
          <w:color w:val="000000"/>
          <w:sz w:val="24"/>
          <w:szCs w:val="24"/>
          <w:lang w:eastAsia="es-ES"/>
        </w:rPr>
        <w:t xml:space="preserve"> para restablecer el respeto de la dignidad del hombre, creado a </w:t>
      </w:r>
      <w:r w:rsidR="008F214E" w:rsidRPr="004F6B85">
        <w:rPr>
          <w:rFonts w:ascii="Bookman Old Style" w:eastAsia="Times New Roman" w:hAnsi="Bookman Old Style" w:cs="Times New Roman"/>
          <w:color w:val="000000"/>
          <w:sz w:val="24"/>
          <w:szCs w:val="24"/>
          <w:lang w:eastAsia="es-ES"/>
        </w:rPr>
        <w:t>imagen</w:t>
      </w:r>
      <w:r w:rsidR="006368D3" w:rsidRPr="004F6B85">
        <w:rPr>
          <w:rFonts w:ascii="Bookman Old Style" w:eastAsia="Times New Roman" w:hAnsi="Bookman Old Style" w:cs="Times New Roman"/>
          <w:color w:val="000000"/>
          <w:sz w:val="24"/>
          <w:szCs w:val="24"/>
          <w:lang w:val="es-DO" w:eastAsia="es-ES"/>
        </w:rPr>
        <w:t xml:space="preserve"> y</w:t>
      </w:r>
      <w:r w:rsidR="008F214E" w:rsidRPr="004F6B85">
        <w:rPr>
          <w:rFonts w:ascii="Bookman Old Style" w:eastAsia="Times New Roman" w:hAnsi="Bookman Old Style" w:cs="Times New Roman"/>
          <w:color w:val="000000"/>
          <w:sz w:val="24"/>
          <w:szCs w:val="24"/>
          <w:lang w:eastAsia="es-ES"/>
        </w:rPr>
        <w:t xml:space="preserve"> semejanza</w:t>
      </w:r>
      <w:r w:rsidRPr="004F6B85">
        <w:rPr>
          <w:rFonts w:ascii="Bookman Old Style" w:eastAsia="Times New Roman" w:hAnsi="Bookman Old Style" w:cs="Times New Roman"/>
          <w:color w:val="000000"/>
          <w:sz w:val="24"/>
          <w:szCs w:val="24"/>
          <w:lang w:eastAsia="es-ES"/>
        </w:rPr>
        <w:t xml:space="preserve"> de Dios</w:t>
      </w:r>
      <w:r w:rsidRPr="004F6B85">
        <w:rPr>
          <w:rFonts w:ascii="Bookman Old Style" w:eastAsia="Times New Roman" w:hAnsi="Bookman Old Style" w:cs="Times New Roman"/>
          <w:color w:val="000000"/>
          <w:sz w:val="24"/>
          <w:szCs w:val="24"/>
          <w:lang w:val="es-DO" w:eastAsia="es-ES"/>
        </w:rPr>
        <w:t>.</w:t>
      </w:r>
      <w:r w:rsidRPr="008F214E">
        <w:rPr>
          <w:rFonts w:ascii="Bookman Old Style" w:eastAsia="Times New Roman" w:hAnsi="Bookman Old Style" w:cs="Times New Roman"/>
          <w:color w:val="000000"/>
          <w:sz w:val="24"/>
          <w:szCs w:val="24"/>
          <w:vertAlign w:val="superscript"/>
          <w:lang w:val="es-DO" w:eastAsia="es-ES"/>
        </w:rPr>
        <w:footnoteReference w:id="6"/>
      </w:r>
      <w:r w:rsidRPr="004F6B85">
        <w:rPr>
          <w:rFonts w:ascii="Bookman Old Style" w:eastAsia="Times New Roman" w:hAnsi="Bookman Old Style" w:cs="Times New Roman"/>
          <w:color w:val="000000"/>
          <w:sz w:val="24"/>
          <w:szCs w:val="24"/>
          <w:lang w:eastAsia="es-ES"/>
        </w:rPr>
        <w:t xml:space="preserve"> </w:t>
      </w:r>
    </w:p>
    <w:p w:rsidR="00EF67B4" w:rsidRPr="004C64A6" w:rsidRDefault="00EF67B4" w:rsidP="008F214E">
      <w:pPr>
        <w:shd w:val="clear" w:color="auto" w:fill="FFFFFF"/>
        <w:spacing w:after="240"/>
        <w:ind w:left="0" w:right="358"/>
        <w:contextualSpacing/>
        <w:textAlignment w:val="baseline"/>
        <w:rPr>
          <w:rFonts w:ascii="Bookman Old Style" w:eastAsia="Times New Roman" w:hAnsi="Bookman Old Style" w:cs="Times New Roman"/>
          <w:color w:val="000000"/>
          <w:sz w:val="26"/>
          <w:szCs w:val="26"/>
          <w:lang w:val="es-DO" w:eastAsia="es-ES"/>
        </w:rPr>
      </w:pPr>
    </w:p>
    <w:p w:rsidR="004C64A6" w:rsidRPr="004C64A6" w:rsidRDefault="00E36C26" w:rsidP="004C64A6">
      <w:pPr>
        <w:numPr>
          <w:ilvl w:val="0"/>
          <w:numId w:val="1"/>
        </w:numPr>
        <w:shd w:val="clear" w:color="auto" w:fill="FFFFFF"/>
        <w:tabs>
          <w:tab w:val="left" w:pos="360"/>
        </w:tabs>
        <w:spacing w:after="240"/>
        <w:ind w:left="90" w:right="0" w:hanging="450"/>
        <w:contextualSpacing/>
        <w:rPr>
          <w:rFonts w:ascii="Bookman Old Style" w:eastAsia="Times New Roman" w:hAnsi="Bookman Old Style" w:cs="Arial"/>
          <w:color w:val="000000"/>
          <w:sz w:val="26"/>
          <w:szCs w:val="26"/>
          <w:lang w:eastAsia="es-ES"/>
        </w:rPr>
      </w:pPr>
      <w:r w:rsidRPr="004C64A6">
        <w:rPr>
          <w:rFonts w:ascii="Bookman Old Style" w:eastAsia="Times New Roman" w:hAnsi="Bookman Old Style" w:cs="Times New Roman"/>
          <w:b/>
          <w:i/>
          <w:color w:val="000000"/>
          <w:sz w:val="26"/>
          <w:szCs w:val="26"/>
          <w:lang w:val="es-DO" w:eastAsia="es-ES"/>
        </w:rPr>
        <w:t>La Eucaristía es Sacramento de Sanación</w:t>
      </w:r>
      <w:r w:rsidRPr="004C64A6">
        <w:rPr>
          <w:rFonts w:ascii="Bookman Old Style" w:eastAsia="Times New Roman" w:hAnsi="Bookman Old Style" w:cs="Times New Roman"/>
          <w:color w:val="000000"/>
          <w:sz w:val="26"/>
          <w:szCs w:val="26"/>
          <w:lang w:val="es-DO" w:eastAsia="es-ES"/>
        </w:rPr>
        <w:t xml:space="preserve">. </w:t>
      </w:r>
      <w:r w:rsidR="004C64A6" w:rsidRPr="004C64A6">
        <w:rPr>
          <w:rFonts w:ascii="Bookman Old Style" w:hAnsi="Bookman Old Style"/>
          <w:sz w:val="26"/>
          <w:szCs w:val="26"/>
          <w:lang w:val="es-DO"/>
        </w:rPr>
        <w:t xml:space="preserve">Igualmente el poder exorcista de la Eucaristía se manifiesta en tantas personas que sufren perturbaciones, o presiones u obsesiones del maligno y se ven liberados de ellas, muchas veces con su sola presencia en una celebración de la misa en la comunión, u orando en el sagrario, ante este santísimo sacramento. </w:t>
      </w:r>
      <w:r w:rsidRPr="004C64A6">
        <w:rPr>
          <w:rFonts w:ascii="Bookman Old Style" w:eastAsia="Times New Roman" w:hAnsi="Bookman Old Style" w:cs="Times New Roman"/>
          <w:color w:val="000000"/>
          <w:sz w:val="26"/>
          <w:szCs w:val="26"/>
          <w:lang w:val="es-DO" w:eastAsia="es-ES"/>
        </w:rPr>
        <w:t>Continuamente nos llegan testimonios de personas que son sanadas física, psicológica o espiritualmente a través de la Eucaristía, sea en una celebración de la misma o ante el Sagrario. Hay hombres tan profundamente agresivos y violentos, capaces hasta de cometer feminicidios, pero con decisión clara de liberarse, han incluido en sus terapias las visitas a Jesús Eucaristía y han logrado su sanación. L</w:t>
      </w:r>
      <w:r w:rsidR="008E2BC5" w:rsidRPr="004C64A6">
        <w:rPr>
          <w:rFonts w:ascii="Bookman Old Style" w:eastAsia="Times New Roman" w:hAnsi="Bookman Old Style" w:cs="Times New Roman"/>
          <w:color w:val="000000"/>
          <w:sz w:val="26"/>
          <w:szCs w:val="26"/>
          <w:lang w:val="es-DO" w:eastAsia="es-ES"/>
        </w:rPr>
        <w:t xml:space="preserve">os santuarios y lugares de culto </w:t>
      </w:r>
      <w:r w:rsidRPr="004C64A6">
        <w:rPr>
          <w:rFonts w:ascii="Bookman Old Style" w:eastAsia="Times New Roman" w:hAnsi="Bookman Old Style" w:cs="Times New Roman"/>
          <w:color w:val="000000"/>
          <w:sz w:val="26"/>
          <w:szCs w:val="26"/>
          <w:lang w:val="es-DO" w:eastAsia="es-ES"/>
        </w:rPr>
        <w:t>sigue</w:t>
      </w:r>
      <w:r w:rsidR="008E2BC5" w:rsidRPr="004C64A6">
        <w:rPr>
          <w:rFonts w:ascii="Bookman Old Style" w:eastAsia="Times New Roman" w:hAnsi="Bookman Old Style" w:cs="Times New Roman"/>
          <w:color w:val="000000"/>
          <w:sz w:val="26"/>
          <w:szCs w:val="26"/>
          <w:lang w:val="es-DO" w:eastAsia="es-ES"/>
        </w:rPr>
        <w:t>n</w:t>
      </w:r>
      <w:r w:rsidRPr="004C64A6">
        <w:rPr>
          <w:rFonts w:ascii="Bookman Old Style" w:eastAsia="Times New Roman" w:hAnsi="Bookman Old Style" w:cs="Times New Roman"/>
          <w:color w:val="000000"/>
          <w:sz w:val="26"/>
          <w:szCs w:val="26"/>
          <w:lang w:val="es-DO" w:eastAsia="es-ES"/>
        </w:rPr>
        <w:t xml:space="preserve"> siendo hoy por hoy su mejor testimonio, </w:t>
      </w:r>
      <w:r w:rsidR="008F214E" w:rsidRPr="004C64A6">
        <w:rPr>
          <w:rFonts w:ascii="Bookman Old Style" w:eastAsia="Times New Roman" w:hAnsi="Bookman Old Style" w:cs="Times New Roman"/>
          <w:color w:val="000000"/>
          <w:sz w:val="26"/>
          <w:szCs w:val="26"/>
          <w:lang w:val="es-DO" w:eastAsia="es-ES"/>
        </w:rPr>
        <w:t>claro y</w:t>
      </w:r>
      <w:r w:rsidRPr="004C64A6">
        <w:rPr>
          <w:rFonts w:ascii="Bookman Old Style" w:eastAsia="Times New Roman" w:hAnsi="Bookman Old Style" w:cs="Times New Roman"/>
          <w:color w:val="000000"/>
          <w:sz w:val="26"/>
          <w:szCs w:val="26"/>
          <w:lang w:val="es-DO" w:eastAsia="es-ES"/>
        </w:rPr>
        <w:t xml:space="preserve"> universal de las sanaciones, en las que se unen la acción directa del Santísimo Sacramento y la mediación de María, Virgen y Madre.  </w:t>
      </w:r>
    </w:p>
    <w:p w:rsidR="004C64A6" w:rsidRPr="004C64A6" w:rsidRDefault="004C64A6" w:rsidP="004C64A6">
      <w:pPr>
        <w:ind w:left="0"/>
        <w:rPr>
          <w:rFonts w:ascii="Bookman Old Style" w:eastAsia="Times New Roman" w:hAnsi="Bookman Old Style" w:cs="Times New Roman"/>
          <w:b/>
          <w:bCs/>
          <w:i/>
          <w:color w:val="000000"/>
          <w:sz w:val="26"/>
          <w:szCs w:val="26"/>
          <w:lang w:val="es-DO" w:eastAsia="es-ES"/>
        </w:rPr>
      </w:pPr>
    </w:p>
    <w:p w:rsidR="008F214E" w:rsidRPr="004C64A6" w:rsidRDefault="00C34A04" w:rsidP="004C64A6">
      <w:pPr>
        <w:numPr>
          <w:ilvl w:val="0"/>
          <w:numId w:val="1"/>
        </w:numPr>
        <w:shd w:val="clear" w:color="auto" w:fill="FFFFFF"/>
        <w:tabs>
          <w:tab w:val="left" w:pos="360"/>
        </w:tabs>
        <w:spacing w:after="240"/>
        <w:ind w:left="90" w:right="0" w:hanging="450"/>
        <w:contextualSpacing/>
        <w:rPr>
          <w:rFonts w:ascii="Bookman Old Style" w:eastAsia="Times New Roman" w:hAnsi="Bookman Old Style" w:cs="Arial"/>
          <w:color w:val="000000"/>
          <w:sz w:val="26"/>
          <w:szCs w:val="26"/>
          <w:lang w:eastAsia="es-ES"/>
        </w:rPr>
      </w:pPr>
      <w:r w:rsidRPr="004C64A6">
        <w:rPr>
          <w:rFonts w:ascii="Bookman Old Style" w:eastAsia="Times New Roman" w:hAnsi="Bookman Old Style" w:cs="Times New Roman"/>
          <w:b/>
          <w:bCs/>
          <w:i/>
          <w:color w:val="000000"/>
          <w:sz w:val="26"/>
          <w:szCs w:val="26"/>
          <w:lang w:val="es-DO" w:eastAsia="es-ES"/>
        </w:rPr>
        <w:t>L</w:t>
      </w:r>
      <w:r w:rsidR="008F214E" w:rsidRPr="004C64A6">
        <w:rPr>
          <w:rFonts w:ascii="Bookman Old Style" w:eastAsia="Times New Roman" w:hAnsi="Bookman Old Style" w:cs="Times New Roman"/>
          <w:b/>
          <w:i/>
          <w:color w:val="000000"/>
          <w:sz w:val="26"/>
          <w:szCs w:val="26"/>
          <w:lang w:val="es-DO" w:eastAsia="es-ES"/>
        </w:rPr>
        <w:t>a E</w:t>
      </w:r>
      <w:r w:rsidRPr="004C64A6">
        <w:rPr>
          <w:rFonts w:ascii="Bookman Old Style" w:eastAsia="Times New Roman" w:hAnsi="Bookman Old Style" w:cs="Times New Roman"/>
          <w:b/>
          <w:i/>
          <w:color w:val="000000"/>
          <w:sz w:val="26"/>
          <w:szCs w:val="26"/>
          <w:lang w:val="es-DO" w:eastAsia="es-ES"/>
        </w:rPr>
        <w:t xml:space="preserve">ucaristía es </w:t>
      </w:r>
      <w:r w:rsidRPr="004C64A6">
        <w:rPr>
          <w:rFonts w:ascii="Bookman Old Style" w:eastAsia="Times New Roman" w:hAnsi="Bookman Old Style" w:cs="Times New Roman"/>
          <w:b/>
          <w:i/>
          <w:color w:val="000000"/>
          <w:sz w:val="26"/>
          <w:szCs w:val="26"/>
          <w:lang w:eastAsia="es-ES"/>
        </w:rPr>
        <w:t>hacerse</w:t>
      </w:r>
      <w:r w:rsidR="001E0CED" w:rsidRPr="004C64A6">
        <w:rPr>
          <w:rFonts w:ascii="Bookman Old Style" w:eastAsia="Times New Roman" w:hAnsi="Bookman Old Style" w:cs="Times New Roman"/>
          <w:b/>
          <w:i/>
          <w:color w:val="000000"/>
          <w:sz w:val="26"/>
          <w:szCs w:val="26"/>
          <w:lang w:eastAsia="es-ES"/>
        </w:rPr>
        <w:t xml:space="preserve"> con Jesús</w:t>
      </w:r>
      <w:r w:rsidR="00AF7799" w:rsidRPr="004C64A6">
        <w:rPr>
          <w:rFonts w:ascii="Bookman Old Style" w:eastAsia="Times New Roman" w:hAnsi="Bookman Old Style" w:cs="Times New Roman"/>
          <w:b/>
          <w:i/>
          <w:color w:val="000000"/>
          <w:sz w:val="26"/>
          <w:szCs w:val="26"/>
          <w:lang w:eastAsia="es-ES"/>
        </w:rPr>
        <w:t xml:space="preserve"> pan</w:t>
      </w:r>
      <w:r w:rsidRPr="004C64A6">
        <w:rPr>
          <w:rFonts w:ascii="Bookman Old Style" w:eastAsia="Times New Roman" w:hAnsi="Bookman Old Style" w:cs="Times New Roman"/>
          <w:b/>
          <w:i/>
          <w:color w:val="000000"/>
          <w:sz w:val="26"/>
          <w:szCs w:val="26"/>
          <w:lang w:val="es-DO" w:eastAsia="es-ES"/>
        </w:rPr>
        <w:t xml:space="preserve">. </w:t>
      </w:r>
      <w:r w:rsidR="00AF7799" w:rsidRPr="004C64A6">
        <w:rPr>
          <w:rFonts w:ascii="Bookman Old Style" w:eastAsia="Times New Roman" w:hAnsi="Bookman Old Style" w:cs="Times New Roman"/>
          <w:color w:val="000000"/>
          <w:sz w:val="26"/>
          <w:szCs w:val="26"/>
          <w:lang w:eastAsia="es-ES"/>
        </w:rPr>
        <w:t xml:space="preserve"> </w:t>
      </w:r>
      <w:r w:rsidRPr="004C64A6">
        <w:rPr>
          <w:rFonts w:ascii="Bookman Old Style" w:eastAsia="Times New Roman" w:hAnsi="Bookman Old Style" w:cs="Times New Roman"/>
          <w:color w:val="000000"/>
          <w:sz w:val="26"/>
          <w:szCs w:val="26"/>
          <w:lang w:val="es-DO" w:eastAsia="es-ES"/>
        </w:rPr>
        <w:t>Ser un</w:t>
      </w:r>
      <w:r w:rsidRPr="004C64A6">
        <w:rPr>
          <w:rFonts w:ascii="Bookman Old Style" w:eastAsia="Times New Roman" w:hAnsi="Bookman Old Style" w:cs="Times New Roman"/>
          <w:color w:val="000000"/>
          <w:sz w:val="24"/>
          <w:szCs w:val="24"/>
          <w:lang w:val="es-DO" w:eastAsia="es-ES"/>
        </w:rPr>
        <w:t xml:space="preserve"> pan </w:t>
      </w:r>
      <w:r w:rsidR="00AF7799" w:rsidRPr="004C64A6">
        <w:rPr>
          <w:rFonts w:ascii="Bookman Old Style" w:eastAsia="Times New Roman" w:hAnsi="Bookman Old Style" w:cs="Times New Roman"/>
          <w:color w:val="000000"/>
          <w:sz w:val="24"/>
          <w:szCs w:val="24"/>
          <w:lang w:eastAsia="es-ES"/>
        </w:rPr>
        <w:t>para los </w:t>
      </w:r>
      <w:r w:rsidR="00AF7799" w:rsidRPr="004C64A6">
        <w:rPr>
          <w:rFonts w:ascii="Bookman Old Style" w:eastAsia="Times New Roman" w:hAnsi="Bookman Old Style" w:cs="Times New Roman"/>
          <w:bCs/>
          <w:i/>
          <w:color w:val="000000"/>
          <w:sz w:val="24"/>
          <w:szCs w:val="24"/>
          <w:bdr w:val="none" w:sz="0" w:space="0" w:color="auto" w:frame="1"/>
          <w:lang w:eastAsia="es-ES"/>
        </w:rPr>
        <w:t>hambrientos de pan, justicia y dignidad</w:t>
      </w:r>
      <w:r w:rsidRPr="004C64A6">
        <w:rPr>
          <w:rFonts w:ascii="Bookman Old Style" w:eastAsia="Times New Roman" w:hAnsi="Bookman Old Style" w:cs="Times New Roman"/>
          <w:color w:val="000000"/>
          <w:sz w:val="24"/>
          <w:szCs w:val="24"/>
          <w:lang w:eastAsia="es-ES"/>
        </w:rPr>
        <w:t xml:space="preserve">, </w:t>
      </w:r>
      <w:r w:rsidRPr="004C64A6">
        <w:rPr>
          <w:rFonts w:ascii="Bookman Old Style" w:eastAsia="Times New Roman" w:hAnsi="Bookman Old Style" w:cs="Times New Roman"/>
          <w:color w:val="000000"/>
          <w:sz w:val="24"/>
          <w:szCs w:val="24"/>
          <w:lang w:val="es-DO" w:eastAsia="es-ES"/>
        </w:rPr>
        <w:t xml:space="preserve">lograr </w:t>
      </w:r>
      <w:r w:rsidRPr="004C64A6">
        <w:rPr>
          <w:rFonts w:ascii="Bookman Old Style" w:eastAsia="Times New Roman" w:hAnsi="Bookman Old Style" w:cs="Times New Roman"/>
          <w:color w:val="000000"/>
          <w:sz w:val="24"/>
          <w:szCs w:val="24"/>
          <w:lang w:eastAsia="es-ES"/>
        </w:rPr>
        <w:t>que se establezcan verdaderas </w:t>
      </w:r>
      <w:r w:rsidRPr="004C64A6">
        <w:rPr>
          <w:rFonts w:ascii="Bookman Old Style" w:eastAsia="Times New Roman" w:hAnsi="Bookman Old Style" w:cs="Times New Roman"/>
          <w:bCs/>
          <w:color w:val="000000"/>
          <w:sz w:val="24"/>
          <w:szCs w:val="24"/>
          <w:bdr w:val="none" w:sz="0" w:space="0" w:color="auto" w:frame="1"/>
          <w:lang w:eastAsia="es-ES"/>
        </w:rPr>
        <w:t>relaciones de paz</w:t>
      </w:r>
      <w:r w:rsidRPr="004C64A6">
        <w:rPr>
          <w:rFonts w:ascii="Bookman Old Style" w:eastAsia="Times New Roman" w:hAnsi="Bookman Old Style" w:cs="Times New Roman"/>
          <w:color w:val="000000"/>
          <w:sz w:val="24"/>
          <w:szCs w:val="24"/>
          <w:lang w:eastAsia="es-ES"/>
        </w:rPr>
        <w:t> y justicia, de reconciliación y solidaridad; y asumir</w:t>
      </w:r>
      <w:r w:rsidR="00AF7799" w:rsidRPr="004C64A6">
        <w:rPr>
          <w:rFonts w:ascii="Bookman Old Style" w:eastAsia="Times New Roman" w:hAnsi="Bookman Old Style" w:cs="Times New Roman"/>
          <w:color w:val="000000"/>
          <w:sz w:val="24"/>
          <w:szCs w:val="24"/>
          <w:lang w:eastAsia="es-ES"/>
        </w:rPr>
        <w:t xml:space="preserve"> el compromiso de transformar la realidad de </w:t>
      </w:r>
      <w:r w:rsidRPr="004C64A6">
        <w:rPr>
          <w:rFonts w:ascii="Bookman Old Style" w:eastAsia="Times New Roman" w:hAnsi="Bookman Old Style" w:cs="Times New Roman"/>
          <w:color w:val="000000"/>
          <w:sz w:val="24"/>
          <w:szCs w:val="24"/>
          <w:lang w:eastAsia="es-ES"/>
        </w:rPr>
        <w:t xml:space="preserve">acuerdo con el proyecto de Dios. </w:t>
      </w: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C34A04" w:rsidP="008F214E">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i/>
          <w:color w:val="000000"/>
          <w:sz w:val="24"/>
          <w:szCs w:val="24"/>
          <w:lang w:val="es-DO" w:eastAsia="es-ES"/>
        </w:rPr>
        <w:t>Eucaristía es poner en práctica el principio de la comunión</w:t>
      </w:r>
      <w:r w:rsidR="008E2BC5">
        <w:rPr>
          <w:rFonts w:ascii="Bookman Old Style" w:eastAsia="Times New Roman" w:hAnsi="Bookman Old Style" w:cs="Times New Roman"/>
          <w:color w:val="000000"/>
          <w:sz w:val="24"/>
          <w:szCs w:val="24"/>
          <w:lang w:val="es-DO" w:eastAsia="es-ES"/>
        </w:rPr>
        <w:t>.</w:t>
      </w:r>
      <w:r w:rsidR="003D5D76" w:rsidRPr="008F214E">
        <w:rPr>
          <w:rFonts w:ascii="Bookman Old Style" w:eastAsia="Times New Roman" w:hAnsi="Bookman Old Style" w:cs="Times New Roman"/>
          <w:color w:val="000000"/>
          <w:sz w:val="24"/>
          <w:szCs w:val="24"/>
          <w:lang w:val="es-DO" w:eastAsia="es-ES"/>
        </w:rPr>
        <w:t xml:space="preserve"> E</w:t>
      </w:r>
      <w:r w:rsidR="008E2BC5">
        <w:rPr>
          <w:rFonts w:ascii="Bookman Old Style" w:eastAsia="Times New Roman" w:hAnsi="Bookman Old Style" w:cs="Times New Roman"/>
          <w:color w:val="000000"/>
          <w:sz w:val="24"/>
          <w:szCs w:val="24"/>
          <w:lang w:val="es-DO" w:eastAsia="es-ES"/>
        </w:rPr>
        <w:t xml:space="preserve">ste </w:t>
      </w:r>
      <w:r w:rsidR="008E2BC5">
        <w:rPr>
          <w:rFonts w:ascii="Bookman Old Style" w:eastAsia="Times New Roman" w:hAnsi="Bookman Old Style" w:cs="Times New Roman"/>
          <w:color w:val="000000"/>
          <w:sz w:val="24"/>
          <w:szCs w:val="24"/>
          <w:lang w:eastAsia="es-ES"/>
        </w:rPr>
        <w:t>principio</w:t>
      </w:r>
      <w:r w:rsidR="00AF7799" w:rsidRPr="008F214E">
        <w:rPr>
          <w:rFonts w:ascii="Bookman Old Style" w:eastAsia="Times New Roman" w:hAnsi="Bookman Old Style" w:cs="Times New Roman"/>
          <w:color w:val="000000"/>
          <w:sz w:val="24"/>
          <w:szCs w:val="24"/>
          <w:lang w:eastAsia="es-ES"/>
        </w:rPr>
        <w:t xml:space="preserve"> </w:t>
      </w:r>
      <w:r w:rsidR="003D5D76" w:rsidRPr="008F214E">
        <w:rPr>
          <w:rFonts w:ascii="Bookman Old Style" w:eastAsia="Times New Roman" w:hAnsi="Bookman Old Style" w:cs="Times New Roman"/>
          <w:color w:val="000000"/>
          <w:sz w:val="24"/>
          <w:szCs w:val="24"/>
          <w:lang w:val="es-DO" w:eastAsia="es-ES"/>
        </w:rPr>
        <w:t>debe regir</w:t>
      </w:r>
      <w:r w:rsidR="00AF7799" w:rsidRPr="008F214E">
        <w:rPr>
          <w:rFonts w:ascii="Bookman Old Style" w:eastAsia="Times New Roman" w:hAnsi="Bookman Old Style" w:cs="Times New Roman"/>
          <w:color w:val="000000"/>
          <w:sz w:val="24"/>
          <w:szCs w:val="24"/>
          <w:lang w:eastAsia="es-ES"/>
        </w:rPr>
        <w:t xml:space="preserve"> las relaciones sociales, culturales y económicas.</w:t>
      </w:r>
      <w:r w:rsidR="003D5D76" w:rsidRPr="008F214E">
        <w:rPr>
          <w:rFonts w:ascii="Bookman Old Style" w:eastAsia="Times New Roman" w:hAnsi="Bookman Old Style" w:cs="Times New Roman"/>
          <w:color w:val="000000"/>
          <w:sz w:val="24"/>
          <w:szCs w:val="24"/>
          <w:lang w:val="es-DO" w:eastAsia="es-ES"/>
        </w:rPr>
        <w:t xml:space="preserve"> </w:t>
      </w:r>
      <w:r w:rsidR="00AF7799" w:rsidRPr="008F214E">
        <w:rPr>
          <w:rFonts w:ascii="Bookman Old Style" w:eastAsia="Times New Roman" w:hAnsi="Bookman Old Style" w:cs="Times New Roman"/>
          <w:color w:val="000000"/>
          <w:sz w:val="24"/>
          <w:szCs w:val="24"/>
          <w:lang w:eastAsia="es-ES"/>
        </w:rPr>
        <w:t>La Eucaristía tiene un gran potencial crítico, social, político y religioso, ya que pone en tela de juicio cualquier situación que se oponga al Reino de Dios</w:t>
      </w:r>
      <w:r w:rsidR="00AF7799" w:rsidRPr="008F214E">
        <w:rPr>
          <w:rFonts w:ascii="Bookman Old Style" w:eastAsia="Times New Roman" w:hAnsi="Bookman Old Style" w:cs="Times New Roman"/>
          <w:color w:val="000000"/>
          <w:sz w:val="24"/>
          <w:szCs w:val="24"/>
          <w:lang w:val="es-DO" w:eastAsia="es-ES"/>
        </w:rPr>
        <w:t>.</w:t>
      </w:r>
      <w:r w:rsidR="000C01B2" w:rsidRPr="008F214E">
        <w:rPr>
          <w:rFonts w:ascii="Bookman Old Style" w:eastAsia="Times New Roman" w:hAnsi="Bookman Old Style" w:cs="Times New Roman"/>
          <w:color w:val="000000"/>
          <w:sz w:val="24"/>
          <w:szCs w:val="24"/>
          <w:lang w:val="es-DO" w:eastAsia="es-ES"/>
        </w:rPr>
        <w:t xml:space="preserve"> </w:t>
      </w:r>
      <w:r w:rsidR="00AF7799" w:rsidRPr="008F214E">
        <w:rPr>
          <w:rFonts w:ascii="Bookman Old Style" w:eastAsia="Times New Roman" w:hAnsi="Bookman Old Style" w:cs="Times New Roman"/>
          <w:color w:val="000000"/>
          <w:sz w:val="24"/>
          <w:szCs w:val="24"/>
          <w:lang w:eastAsia="es-ES"/>
        </w:rPr>
        <w:t>«El alimento de la verdad nos impulsa a denunciar las situacion</w:t>
      </w:r>
      <w:r w:rsidR="0069200D">
        <w:rPr>
          <w:rFonts w:ascii="Bookman Old Style" w:eastAsia="Times New Roman" w:hAnsi="Bookman Old Style" w:cs="Times New Roman"/>
          <w:color w:val="000000"/>
          <w:sz w:val="24"/>
          <w:szCs w:val="24"/>
          <w:lang w:eastAsia="es-ES"/>
        </w:rPr>
        <w:t>es indignas del hombre» (SC 90),</w:t>
      </w:r>
      <w:r w:rsidR="00AF7799" w:rsidRPr="008F214E">
        <w:rPr>
          <w:rFonts w:ascii="Bookman Old Style" w:eastAsia="Times New Roman" w:hAnsi="Bookman Old Style" w:cs="Times New Roman"/>
          <w:color w:val="000000"/>
          <w:sz w:val="24"/>
          <w:szCs w:val="24"/>
          <w:lang w:eastAsia="es-ES"/>
        </w:rPr>
        <w:t xml:space="preserve"> </w:t>
      </w:r>
      <w:r w:rsidR="0069200D">
        <w:rPr>
          <w:rFonts w:ascii="Bookman Old Style" w:eastAsia="Times New Roman" w:hAnsi="Bookman Old Style" w:cs="Times New Roman"/>
          <w:color w:val="000000"/>
          <w:sz w:val="24"/>
          <w:szCs w:val="24"/>
          <w:lang w:val="es-DO" w:eastAsia="es-ES"/>
        </w:rPr>
        <w:t>y</w:t>
      </w:r>
      <w:r w:rsidR="003D5D76" w:rsidRPr="008F214E">
        <w:rPr>
          <w:rFonts w:ascii="Bookman Old Style" w:eastAsia="Times New Roman" w:hAnsi="Bookman Old Style" w:cs="Times New Roman"/>
          <w:color w:val="000000"/>
          <w:sz w:val="24"/>
          <w:szCs w:val="24"/>
          <w:lang w:val="es-DO" w:eastAsia="es-ES"/>
        </w:rPr>
        <w:t xml:space="preserve"> a vivir la caridad como parte esencial </w:t>
      </w:r>
      <w:r w:rsidR="00AF7799" w:rsidRPr="008F214E">
        <w:rPr>
          <w:rFonts w:ascii="Bookman Old Style" w:eastAsia="Times New Roman" w:hAnsi="Bookman Old Style" w:cs="Times New Roman"/>
          <w:bCs/>
          <w:i/>
          <w:color w:val="000000"/>
          <w:sz w:val="24"/>
          <w:szCs w:val="24"/>
          <w:bdr w:val="none" w:sz="0" w:space="0" w:color="auto" w:frame="1"/>
          <w:lang w:eastAsia="es-ES"/>
        </w:rPr>
        <w:t>de la misión evangelizadora de la Iglesia</w:t>
      </w:r>
      <w:r w:rsidR="006F087B" w:rsidRPr="008F214E">
        <w:rPr>
          <w:rFonts w:ascii="Bookman Old Style" w:eastAsia="Times New Roman" w:hAnsi="Bookman Old Style" w:cs="Times New Roman"/>
          <w:color w:val="000000"/>
          <w:sz w:val="24"/>
          <w:szCs w:val="24"/>
          <w:lang w:eastAsia="es-ES"/>
        </w:rPr>
        <w:t xml:space="preserve"> </w:t>
      </w:r>
      <w:r w:rsidR="00BD5577" w:rsidRPr="008F214E">
        <w:rPr>
          <w:rFonts w:ascii="Bookman Old Style" w:eastAsia="Times New Roman" w:hAnsi="Bookman Old Style" w:cs="Times New Roman"/>
          <w:color w:val="000000"/>
          <w:sz w:val="24"/>
          <w:szCs w:val="24"/>
          <w:lang w:val="es-DO" w:eastAsia="es-ES"/>
        </w:rPr>
        <w:t xml:space="preserve">que </w:t>
      </w:r>
      <w:r w:rsidR="006F087B" w:rsidRPr="008F214E">
        <w:rPr>
          <w:rFonts w:ascii="Bookman Old Style" w:eastAsia="Times New Roman" w:hAnsi="Bookman Old Style" w:cs="Times New Roman"/>
          <w:color w:val="000000"/>
          <w:sz w:val="24"/>
          <w:szCs w:val="24"/>
          <w:lang w:eastAsia="es-ES"/>
        </w:rPr>
        <w:t xml:space="preserve">ha hecho una </w:t>
      </w:r>
      <w:r w:rsidR="008F214E" w:rsidRPr="008F214E">
        <w:rPr>
          <w:rFonts w:ascii="Bookman Old Style" w:eastAsia="Times New Roman" w:hAnsi="Bookman Old Style" w:cs="Times New Roman"/>
          <w:color w:val="000000"/>
          <w:sz w:val="24"/>
          <w:szCs w:val="24"/>
          <w:lang w:eastAsia="es-ES"/>
        </w:rPr>
        <w:t>opción preferencial</w:t>
      </w:r>
      <w:r w:rsidR="006F087B" w:rsidRPr="008F214E">
        <w:rPr>
          <w:rFonts w:ascii="Bookman Old Style" w:eastAsia="Times New Roman" w:hAnsi="Bookman Old Style" w:cs="Times New Roman"/>
          <w:color w:val="000000"/>
          <w:sz w:val="24"/>
          <w:szCs w:val="24"/>
          <w:lang w:eastAsia="es-ES"/>
        </w:rPr>
        <w:t xml:space="preserve"> por los pobres </w:t>
      </w:r>
      <w:r w:rsidR="001222AC" w:rsidRPr="008F214E">
        <w:rPr>
          <w:rFonts w:ascii="Bookman Old Style" w:eastAsia="Times New Roman" w:hAnsi="Bookman Old Style" w:cs="Times New Roman"/>
          <w:color w:val="000000"/>
          <w:sz w:val="24"/>
          <w:szCs w:val="24"/>
          <w:lang w:val="es-DO" w:eastAsia="es-ES"/>
        </w:rPr>
        <w:t>testimoniando e</w:t>
      </w:r>
      <w:r w:rsidR="006F087B" w:rsidRPr="008F214E">
        <w:rPr>
          <w:rFonts w:ascii="Bookman Old Style" w:eastAsia="Times New Roman" w:hAnsi="Bookman Old Style" w:cs="Times New Roman"/>
          <w:color w:val="000000"/>
          <w:sz w:val="24"/>
          <w:szCs w:val="24"/>
          <w:lang w:eastAsia="es-ES"/>
        </w:rPr>
        <w:t>l estilo del amor de Dios, su </w:t>
      </w:r>
      <w:r w:rsidR="006F087B" w:rsidRPr="0069200D">
        <w:rPr>
          <w:rFonts w:ascii="Bookman Old Style" w:eastAsia="Times New Roman" w:hAnsi="Bookman Old Style" w:cs="Times New Roman"/>
          <w:bCs/>
          <w:color w:val="000000"/>
          <w:sz w:val="24"/>
          <w:szCs w:val="24"/>
          <w:bdr w:val="none" w:sz="0" w:space="0" w:color="auto" w:frame="1"/>
          <w:lang w:eastAsia="es-ES"/>
        </w:rPr>
        <w:t>providencia</w:t>
      </w:r>
      <w:r w:rsidR="006F087B" w:rsidRPr="0069200D">
        <w:rPr>
          <w:rFonts w:ascii="Bookman Old Style" w:eastAsia="Times New Roman" w:hAnsi="Bookman Old Style" w:cs="Times New Roman"/>
          <w:color w:val="000000"/>
          <w:sz w:val="24"/>
          <w:szCs w:val="24"/>
          <w:lang w:eastAsia="es-ES"/>
        </w:rPr>
        <w:t xml:space="preserve">, </w:t>
      </w:r>
      <w:r w:rsidR="003D5D76" w:rsidRPr="0069200D">
        <w:rPr>
          <w:rFonts w:ascii="Bookman Old Style" w:eastAsia="Times New Roman" w:hAnsi="Bookman Old Style" w:cs="Times New Roman"/>
          <w:color w:val="000000"/>
          <w:sz w:val="24"/>
          <w:szCs w:val="24"/>
          <w:lang w:val="es-DO" w:eastAsia="es-ES"/>
        </w:rPr>
        <w:t xml:space="preserve">y </w:t>
      </w:r>
      <w:r w:rsidR="003D5D76" w:rsidRPr="0069200D">
        <w:rPr>
          <w:rFonts w:ascii="Bookman Old Style" w:eastAsia="Times New Roman" w:hAnsi="Bookman Old Style" w:cs="Times New Roman"/>
          <w:color w:val="000000"/>
          <w:sz w:val="24"/>
          <w:szCs w:val="24"/>
          <w:lang w:eastAsia="es-ES"/>
        </w:rPr>
        <w:t>su misericordia</w:t>
      </w:r>
      <w:r w:rsidR="003D5D76" w:rsidRPr="008F214E">
        <w:rPr>
          <w:rFonts w:ascii="Bookman Old Style" w:eastAsia="Times New Roman" w:hAnsi="Bookman Old Style" w:cs="Times New Roman"/>
          <w:color w:val="000000"/>
          <w:sz w:val="24"/>
          <w:szCs w:val="24"/>
          <w:lang w:val="es-DO" w:eastAsia="es-ES"/>
        </w:rPr>
        <w:t>.</w:t>
      </w: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1222AC" w:rsidP="008F214E">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i/>
          <w:color w:val="000000"/>
          <w:sz w:val="24"/>
          <w:szCs w:val="24"/>
          <w:lang w:val="es-DO" w:eastAsia="es-ES"/>
        </w:rPr>
        <w:t>L</w:t>
      </w:r>
      <w:r w:rsidR="007E6E4C" w:rsidRPr="008F214E">
        <w:rPr>
          <w:rFonts w:ascii="Bookman Old Style" w:eastAsia="Times New Roman" w:hAnsi="Bookman Old Style" w:cs="Times New Roman"/>
          <w:b/>
          <w:i/>
          <w:color w:val="000000"/>
          <w:sz w:val="24"/>
          <w:szCs w:val="24"/>
          <w:lang w:eastAsia="es-ES"/>
        </w:rPr>
        <w:t>a Eucaristía es</w:t>
      </w:r>
      <w:r w:rsidR="00D736CB" w:rsidRPr="008F214E">
        <w:rPr>
          <w:rFonts w:ascii="Bookman Old Style" w:eastAsia="Times New Roman" w:hAnsi="Bookman Old Style" w:cs="Times New Roman"/>
          <w:b/>
          <w:i/>
          <w:color w:val="000000"/>
          <w:sz w:val="24"/>
          <w:szCs w:val="24"/>
          <w:lang w:eastAsia="es-ES"/>
        </w:rPr>
        <w:t xml:space="preserve"> fuente y cima</w:t>
      </w:r>
      <w:r w:rsidR="00465D3F" w:rsidRPr="008F214E">
        <w:rPr>
          <w:rFonts w:ascii="Bookman Old Style" w:eastAsia="Times New Roman" w:hAnsi="Bookman Old Style" w:cs="Times New Roman"/>
          <w:b/>
          <w:i/>
          <w:color w:val="000000"/>
          <w:sz w:val="24"/>
          <w:szCs w:val="24"/>
          <w:lang w:eastAsia="es-ES"/>
        </w:rPr>
        <w:t xml:space="preserve"> de la vida y de la misión de la Iglesia</w:t>
      </w:r>
      <w:r w:rsidR="003D5D76" w:rsidRPr="008F214E">
        <w:rPr>
          <w:rFonts w:ascii="Bookman Old Style" w:eastAsia="Times New Roman" w:hAnsi="Bookman Old Style" w:cs="Times New Roman"/>
          <w:color w:val="000000"/>
          <w:sz w:val="24"/>
          <w:szCs w:val="24"/>
          <w:lang w:eastAsia="es-ES"/>
        </w:rPr>
        <w:t xml:space="preserve">. </w:t>
      </w:r>
      <w:r w:rsidR="003D5D76" w:rsidRPr="008F214E">
        <w:rPr>
          <w:rFonts w:ascii="Bookman Old Style" w:eastAsia="Times New Roman" w:hAnsi="Bookman Old Style" w:cs="Times New Roman"/>
          <w:color w:val="000000"/>
          <w:sz w:val="24"/>
          <w:szCs w:val="24"/>
          <w:lang w:val="es-DO" w:eastAsia="es-ES"/>
        </w:rPr>
        <w:t>El compromiso bautismal de rechazar el mal y de profesar nue</w:t>
      </w:r>
      <w:r w:rsidR="00CA5A41" w:rsidRPr="008F214E">
        <w:rPr>
          <w:rFonts w:ascii="Bookman Old Style" w:eastAsia="Times New Roman" w:hAnsi="Bookman Old Style" w:cs="Times New Roman"/>
          <w:color w:val="000000"/>
          <w:sz w:val="24"/>
          <w:szCs w:val="24"/>
          <w:lang w:val="es-DO" w:eastAsia="es-ES"/>
        </w:rPr>
        <w:t>stra fe en Dios Padre,</w:t>
      </w:r>
      <w:r w:rsidR="003D5D76" w:rsidRPr="008F214E">
        <w:rPr>
          <w:rFonts w:ascii="Bookman Old Style" w:eastAsia="Times New Roman" w:hAnsi="Bookman Old Style" w:cs="Times New Roman"/>
          <w:color w:val="000000"/>
          <w:sz w:val="24"/>
          <w:szCs w:val="24"/>
          <w:lang w:val="es-DO" w:eastAsia="es-ES"/>
        </w:rPr>
        <w:t xml:space="preserve"> Hijo y Es</w:t>
      </w:r>
      <w:r w:rsidR="00CA5A41" w:rsidRPr="008F214E">
        <w:rPr>
          <w:rFonts w:ascii="Bookman Old Style" w:eastAsia="Times New Roman" w:hAnsi="Bookman Old Style" w:cs="Times New Roman"/>
          <w:color w:val="000000"/>
          <w:sz w:val="24"/>
          <w:szCs w:val="24"/>
          <w:lang w:val="es-DO" w:eastAsia="es-ES"/>
        </w:rPr>
        <w:t xml:space="preserve">píritu Santo, nos lleva a vivir nuestra vida según el Espíritu, y por último, nos volvemos con Cristo un solo cuerpo, una sola familia, que trabaja en el proyecto evangelizador de Jesús, cumpliendo así, la misión de la Iglesia. Ese proceso de iniciación cristiana, que inicia con el bautismo, continúa con la confirmación y concluye con la Eucaristía. La </w:t>
      </w:r>
      <w:r w:rsidR="008E2BC5">
        <w:rPr>
          <w:rFonts w:ascii="Bookman Old Style" w:eastAsia="Times New Roman" w:hAnsi="Bookman Old Style" w:cs="Times New Roman"/>
          <w:color w:val="000000"/>
          <w:sz w:val="24"/>
          <w:szCs w:val="24"/>
          <w:lang w:val="es-DO" w:eastAsia="es-ES"/>
        </w:rPr>
        <w:t>misma c</w:t>
      </w:r>
      <w:r w:rsidR="0069200D">
        <w:rPr>
          <w:rFonts w:ascii="Bookman Old Style" w:eastAsia="Times New Roman" w:hAnsi="Bookman Old Style" w:cs="Times New Roman"/>
          <w:color w:val="000000"/>
          <w:sz w:val="24"/>
          <w:szCs w:val="24"/>
          <w:lang w:val="es-DO" w:eastAsia="es-ES"/>
        </w:rPr>
        <w:t xml:space="preserve">atequesis </w:t>
      </w:r>
      <w:r w:rsidR="008E2BC5">
        <w:rPr>
          <w:rFonts w:ascii="Bookman Old Style" w:eastAsia="Times New Roman" w:hAnsi="Bookman Old Style" w:cs="Times New Roman"/>
          <w:color w:val="000000"/>
          <w:sz w:val="24"/>
          <w:szCs w:val="24"/>
          <w:lang w:val="es-DO" w:eastAsia="es-ES"/>
        </w:rPr>
        <w:t>nos enseña a vivi</w:t>
      </w:r>
      <w:r w:rsidR="00CA5A41" w:rsidRPr="008F214E">
        <w:rPr>
          <w:rFonts w:ascii="Bookman Old Style" w:eastAsia="Times New Roman" w:hAnsi="Bookman Old Style" w:cs="Times New Roman"/>
          <w:color w:val="000000"/>
          <w:sz w:val="24"/>
          <w:szCs w:val="24"/>
          <w:lang w:val="es-DO" w:eastAsia="es-ES"/>
        </w:rPr>
        <w:t xml:space="preserve">r como cristiano en medio del mundo. </w:t>
      </w: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E2BC5" w:rsidRDefault="007E6E4C" w:rsidP="0070679D">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E2BC5">
        <w:rPr>
          <w:rFonts w:ascii="Bookman Old Style" w:eastAsia="Times New Roman" w:hAnsi="Bookman Old Style" w:cs="Times New Roman"/>
          <w:b/>
          <w:i/>
          <w:color w:val="000000"/>
          <w:sz w:val="24"/>
          <w:szCs w:val="24"/>
          <w:lang w:val="es-DO" w:eastAsia="es-ES"/>
        </w:rPr>
        <w:t>La Eucaristía es encontrarse con el Dios de la vida en la Comunidad</w:t>
      </w:r>
      <w:r w:rsidRPr="008E2BC5">
        <w:rPr>
          <w:rFonts w:ascii="Bookman Old Style" w:eastAsia="Times New Roman" w:hAnsi="Bookman Old Style" w:cs="Times New Roman"/>
          <w:color w:val="000000"/>
          <w:sz w:val="24"/>
          <w:szCs w:val="24"/>
          <w:lang w:val="es-DO" w:eastAsia="es-ES"/>
        </w:rPr>
        <w:t xml:space="preserve">. Es un acto comunitario. La comunidad termina siendo el escenario donde formamos un solo cuerpo con Cristo. Es una celebración comunitaria que nos compromete como hermanos. </w:t>
      </w:r>
    </w:p>
    <w:p w:rsidR="008E2BC5" w:rsidRPr="008E2BC5" w:rsidRDefault="008E2BC5" w:rsidP="008E2BC5">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1E0CED" w:rsidP="008F214E">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i/>
          <w:color w:val="000000"/>
          <w:sz w:val="24"/>
          <w:szCs w:val="24"/>
          <w:lang w:val="es-DO" w:eastAsia="es-ES"/>
        </w:rPr>
        <w:t>L</w:t>
      </w:r>
      <w:r w:rsidR="007E6E4C" w:rsidRPr="008F214E">
        <w:rPr>
          <w:rFonts w:ascii="Bookman Old Style" w:eastAsia="Times New Roman" w:hAnsi="Bookman Old Style" w:cs="Times New Roman"/>
          <w:b/>
          <w:i/>
          <w:color w:val="000000"/>
          <w:sz w:val="24"/>
          <w:szCs w:val="24"/>
          <w:lang w:val="es-DO" w:eastAsia="es-ES"/>
        </w:rPr>
        <w:t xml:space="preserve">a Eucaristía </w:t>
      </w:r>
      <w:r w:rsidRPr="008F214E">
        <w:rPr>
          <w:rFonts w:ascii="Bookman Old Style" w:eastAsia="Times New Roman" w:hAnsi="Bookman Old Style" w:cs="Times New Roman"/>
          <w:b/>
          <w:i/>
          <w:color w:val="000000"/>
          <w:sz w:val="24"/>
          <w:szCs w:val="24"/>
          <w:lang w:val="es-DO" w:eastAsia="es-ES"/>
        </w:rPr>
        <w:t xml:space="preserve">es un </w:t>
      </w:r>
      <w:r w:rsidR="007E6E4C" w:rsidRPr="008F214E">
        <w:rPr>
          <w:rFonts w:ascii="Bookman Old Style" w:eastAsia="Times New Roman" w:hAnsi="Bookman Old Style" w:cs="Times New Roman"/>
          <w:b/>
          <w:i/>
          <w:color w:val="000000"/>
          <w:sz w:val="24"/>
          <w:szCs w:val="24"/>
          <w:lang w:val="es-DO" w:eastAsia="es-ES"/>
        </w:rPr>
        <w:t>encuentro personal</w:t>
      </w:r>
      <w:r w:rsidR="007E6E4C" w:rsidRPr="008F214E">
        <w:rPr>
          <w:rFonts w:ascii="Bookman Old Style" w:eastAsia="Times New Roman" w:hAnsi="Bookman Old Style" w:cs="Times New Roman"/>
          <w:color w:val="000000"/>
          <w:sz w:val="24"/>
          <w:szCs w:val="24"/>
          <w:lang w:val="es-DO" w:eastAsia="es-ES"/>
        </w:rPr>
        <w:t xml:space="preserve">. </w:t>
      </w:r>
      <w:r w:rsidR="006F2B64" w:rsidRPr="008F214E">
        <w:rPr>
          <w:rFonts w:ascii="Bookman Old Style" w:eastAsia="Times New Roman" w:hAnsi="Bookman Old Style" w:cs="Times New Roman"/>
          <w:color w:val="000000"/>
          <w:sz w:val="24"/>
          <w:szCs w:val="24"/>
          <w:lang w:val="es-DO" w:eastAsia="es-ES"/>
        </w:rPr>
        <w:t xml:space="preserve">El mismo Jesús ha salido a nuestro encuentro y nos invita a estar en comunión con él y a comer todos de él. </w:t>
      </w:r>
      <w:r w:rsidR="007E6E4C" w:rsidRPr="008F214E">
        <w:rPr>
          <w:rFonts w:ascii="Bookman Old Style" w:eastAsia="Times New Roman" w:hAnsi="Bookman Old Style" w:cs="Times New Roman"/>
          <w:color w:val="000000"/>
          <w:sz w:val="24"/>
          <w:szCs w:val="24"/>
          <w:lang w:val="es-DO" w:eastAsia="es-ES"/>
        </w:rPr>
        <w:t xml:space="preserve">La Eucaristía </w:t>
      </w:r>
      <w:r w:rsidR="006F2B64" w:rsidRPr="008F214E">
        <w:rPr>
          <w:rFonts w:ascii="Bookman Old Style" w:eastAsia="Times New Roman" w:hAnsi="Bookman Old Style" w:cs="Times New Roman"/>
          <w:color w:val="000000"/>
          <w:sz w:val="24"/>
          <w:szCs w:val="24"/>
          <w:lang w:val="es-DO" w:eastAsia="es-ES"/>
        </w:rPr>
        <w:t>n</w:t>
      </w:r>
      <w:r w:rsidR="007E6E4C" w:rsidRPr="008F214E">
        <w:rPr>
          <w:rFonts w:ascii="Bookman Old Style" w:eastAsia="Times New Roman" w:hAnsi="Bookman Old Style" w:cs="Times New Roman"/>
          <w:color w:val="000000"/>
          <w:sz w:val="24"/>
          <w:szCs w:val="24"/>
          <w:lang w:val="es-DO" w:eastAsia="es-ES"/>
        </w:rPr>
        <w:t>os hace vivir hacia el otro, nos hace comprender la necesidad del otro para</w:t>
      </w:r>
      <w:r w:rsidR="006F2B64" w:rsidRPr="008F214E">
        <w:rPr>
          <w:rFonts w:ascii="Bookman Old Style" w:eastAsia="Times New Roman" w:hAnsi="Bookman Old Style" w:cs="Times New Roman"/>
          <w:color w:val="000000"/>
          <w:sz w:val="24"/>
          <w:szCs w:val="24"/>
          <w:lang w:val="es-DO" w:eastAsia="es-ES"/>
        </w:rPr>
        <w:t xml:space="preserve"> vivir con él como hermano</w:t>
      </w:r>
      <w:r w:rsidR="007E6E4C" w:rsidRPr="008F214E">
        <w:rPr>
          <w:rFonts w:ascii="Bookman Old Style" w:eastAsia="Times New Roman" w:hAnsi="Bookman Old Style" w:cs="Times New Roman"/>
          <w:color w:val="000000"/>
          <w:sz w:val="24"/>
          <w:szCs w:val="24"/>
          <w:lang w:val="es-DO" w:eastAsia="es-ES"/>
        </w:rPr>
        <w:t>. Dios Uno y Trino viene a cada uno de nosotros</w:t>
      </w:r>
      <w:r w:rsidR="000244A9" w:rsidRPr="008F214E">
        <w:rPr>
          <w:rFonts w:ascii="Bookman Old Style" w:eastAsia="Times New Roman" w:hAnsi="Bookman Old Style" w:cs="Times New Roman"/>
          <w:color w:val="000000"/>
          <w:sz w:val="24"/>
          <w:szCs w:val="24"/>
          <w:lang w:val="es-DO" w:eastAsia="es-ES"/>
        </w:rPr>
        <w:t xml:space="preserve"> y nos capacita </w:t>
      </w:r>
      <w:r w:rsidR="007E6E4C" w:rsidRPr="008F214E">
        <w:rPr>
          <w:rFonts w:ascii="Bookman Old Style" w:eastAsia="Times New Roman" w:hAnsi="Bookman Old Style" w:cs="Times New Roman"/>
          <w:color w:val="000000"/>
          <w:sz w:val="24"/>
          <w:szCs w:val="24"/>
          <w:lang w:val="es-DO" w:eastAsia="es-ES"/>
        </w:rPr>
        <w:t>para entregarnos a los demás.</w:t>
      </w:r>
    </w:p>
    <w:p w:rsidR="008F214E" w:rsidRPr="008F214E" w:rsidRDefault="008F214E" w:rsidP="008F214E">
      <w:p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p>
    <w:p w:rsidR="00FC2B72" w:rsidRDefault="007E6E4C" w:rsidP="00FC2B72">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eastAsia="Times New Roman" w:hAnsi="Bookman Old Style" w:cs="Times New Roman"/>
          <w:b/>
          <w:i/>
          <w:color w:val="000000"/>
          <w:sz w:val="24"/>
          <w:szCs w:val="24"/>
          <w:lang w:val="es-DO" w:eastAsia="es-ES"/>
        </w:rPr>
        <w:t>La Eucaristía es fiesta</w:t>
      </w:r>
      <w:r w:rsidRPr="008F214E">
        <w:rPr>
          <w:rFonts w:ascii="Bookman Old Style" w:eastAsia="Times New Roman" w:hAnsi="Bookman Old Style" w:cs="Times New Roman"/>
          <w:color w:val="000000"/>
          <w:sz w:val="24"/>
          <w:szCs w:val="24"/>
          <w:lang w:val="es-DO" w:eastAsia="es-ES"/>
        </w:rPr>
        <w:t>. Debemos encontrar en la Eucaristía el sentido festivo. Qué bueno sería que así como realizamos un examen de con</w:t>
      </w:r>
      <w:r w:rsidR="0069200D">
        <w:rPr>
          <w:rFonts w:ascii="Bookman Old Style" w:eastAsia="Times New Roman" w:hAnsi="Bookman Old Style" w:cs="Times New Roman"/>
          <w:color w:val="000000"/>
          <w:sz w:val="24"/>
          <w:szCs w:val="24"/>
          <w:lang w:val="es-DO" w:eastAsia="es-ES"/>
        </w:rPr>
        <w:t>ciencia para reconocernos en qué</w:t>
      </w:r>
      <w:r w:rsidRPr="008F214E">
        <w:rPr>
          <w:rFonts w:ascii="Bookman Old Style" w:eastAsia="Times New Roman" w:hAnsi="Bookman Old Style" w:cs="Times New Roman"/>
          <w:color w:val="000000"/>
          <w:sz w:val="24"/>
          <w:szCs w:val="24"/>
          <w:lang w:val="es-DO" w:eastAsia="es-ES"/>
        </w:rPr>
        <w:t xml:space="preserve"> hemos faltado, lo hagamos también antes de ir a Misa, orientado a la gratitud para tener conciencia de por qué voy a dar gracias a Dios.</w:t>
      </w:r>
    </w:p>
    <w:p w:rsidR="00FC2B72" w:rsidRDefault="00FC2B72" w:rsidP="00FC2B72">
      <w:pPr>
        <w:pStyle w:val="Prrafodelista"/>
        <w:rPr>
          <w:rFonts w:ascii="Bookman Old Style" w:eastAsia="Times New Roman" w:hAnsi="Bookman Old Style" w:cs="Times New Roman"/>
          <w:color w:val="000000"/>
          <w:sz w:val="24"/>
          <w:szCs w:val="24"/>
          <w:lang w:eastAsia="es-ES"/>
        </w:rPr>
      </w:pPr>
    </w:p>
    <w:p w:rsidR="00FC2B72" w:rsidRPr="00FC2B72" w:rsidRDefault="00FC2B72" w:rsidP="00FC2B72">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FC2B72">
        <w:rPr>
          <w:rFonts w:ascii="Bookman Old Style" w:eastAsia="Times New Roman" w:hAnsi="Bookman Old Style" w:cs="Times New Roman"/>
          <w:b/>
          <w:i/>
          <w:color w:val="000000"/>
          <w:sz w:val="24"/>
          <w:szCs w:val="24"/>
          <w:lang w:eastAsia="es-ES"/>
        </w:rPr>
        <w:t>La celebración de la Eucaristía requiere una participación activa y fructuosa</w:t>
      </w:r>
      <w:r w:rsidRPr="00FC2B72">
        <w:rPr>
          <w:rFonts w:ascii="Bookman Old Style" w:eastAsia="Times New Roman" w:hAnsi="Bookman Old Style" w:cs="Times New Roman"/>
          <w:color w:val="000000"/>
          <w:sz w:val="24"/>
          <w:szCs w:val="24"/>
          <w:lang w:eastAsia="es-ES"/>
        </w:rPr>
        <w:t>, lo que exige de parte de las comunidades, formación continua, catequesis,  preparación cuidadora de la Misa, la procesión solemne del Corpus Christi, encuentros o congresos eucarísticos en las Diócesis y parroquias, y promover y organizar la adoración eucarística.</w:t>
      </w:r>
    </w:p>
    <w:p w:rsidR="00FC2B72" w:rsidRPr="008F214E" w:rsidRDefault="00FC2B72" w:rsidP="00FC2B72">
      <w:p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7E6E4C" w:rsidP="008F214E">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hAnsi="Bookman Old Style" w:cs="Times New Roman"/>
          <w:b/>
          <w:i/>
          <w:color w:val="000000"/>
          <w:sz w:val="24"/>
          <w:szCs w:val="24"/>
          <w:bdr w:val="none" w:sz="0" w:space="0" w:color="auto" w:frame="1"/>
          <w:lang w:val="es-DO" w:eastAsia="es-DO"/>
        </w:rPr>
        <w:t>E</w:t>
      </w:r>
      <w:r w:rsidR="006D57D7" w:rsidRPr="008F214E">
        <w:rPr>
          <w:rFonts w:ascii="Bookman Old Style" w:hAnsi="Bookman Old Style" w:cs="Times New Roman"/>
          <w:b/>
          <w:i/>
          <w:color w:val="000000"/>
          <w:sz w:val="24"/>
          <w:szCs w:val="24"/>
          <w:bdr w:val="none" w:sz="0" w:space="0" w:color="auto" w:frame="1"/>
          <w:lang w:val="es-DO" w:eastAsia="es-DO"/>
        </w:rPr>
        <w:t>ntremos en la escuela de María</w:t>
      </w:r>
      <w:r w:rsidR="006D57D7" w:rsidRPr="008F214E">
        <w:rPr>
          <w:rFonts w:ascii="Bookman Old Style" w:hAnsi="Bookman Old Style" w:cs="Times New Roman"/>
          <w:color w:val="000000"/>
          <w:sz w:val="24"/>
          <w:szCs w:val="24"/>
          <w:bdr w:val="none" w:sz="0" w:space="0" w:color="auto" w:frame="1"/>
          <w:lang w:val="es-DO" w:eastAsia="es-DO"/>
        </w:rPr>
        <w:t>,</w:t>
      </w:r>
      <w:r w:rsidR="006D57D7" w:rsidRPr="008F214E">
        <w:rPr>
          <w:rFonts w:ascii="Bookman Old Style" w:hAnsi="Bookman Old Style" w:cs="Times New Roman"/>
          <w:color w:val="000000"/>
          <w:sz w:val="24"/>
          <w:szCs w:val="24"/>
          <w:bdr w:val="none" w:sz="0" w:space="0" w:color="auto" w:frame="1"/>
          <w:lang w:eastAsia="es-DO"/>
        </w:rPr>
        <w:t xml:space="preserve"> mujer eucarística, madre de Cristo y madre </w:t>
      </w:r>
      <w:r w:rsidR="006D57D7" w:rsidRPr="008F214E">
        <w:rPr>
          <w:rFonts w:ascii="Bookman Old Style" w:hAnsi="Bookman Old Style" w:cs="Times New Roman"/>
          <w:color w:val="000000"/>
          <w:sz w:val="24"/>
          <w:szCs w:val="24"/>
          <w:bdr w:val="none" w:sz="0" w:space="0" w:color="auto" w:frame="1"/>
          <w:lang w:val="es-DO" w:eastAsia="es-DO"/>
        </w:rPr>
        <w:t xml:space="preserve">y modelo </w:t>
      </w:r>
      <w:r w:rsidR="006D57D7" w:rsidRPr="008F214E">
        <w:rPr>
          <w:rFonts w:ascii="Bookman Old Style" w:hAnsi="Bookman Old Style" w:cs="Times New Roman"/>
          <w:color w:val="000000"/>
          <w:sz w:val="24"/>
          <w:szCs w:val="24"/>
          <w:bdr w:val="none" w:sz="0" w:space="0" w:color="auto" w:frame="1"/>
          <w:lang w:eastAsia="es-DO"/>
        </w:rPr>
        <w:t>de la Iglesia</w:t>
      </w:r>
      <w:r w:rsidR="006D57D7" w:rsidRPr="008F214E">
        <w:rPr>
          <w:rFonts w:ascii="Bookman Old Style" w:hAnsi="Bookman Old Style" w:cs="Times New Roman"/>
          <w:color w:val="000000"/>
          <w:sz w:val="24"/>
          <w:szCs w:val="24"/>
          <w:bdr w:val="none" w:sz="0" w:space="0" w:color="auto" w:frame="1"/>
          <w:lang w:val="es-DO" w:eastAsia="es-DO"/>
        </w:rPr>
        <w:t xml:space="preserve"> a la que estamos llamados a imitar</w:t>
      </w:r>
      <w:r w:rsidR="006D57D7" w:rsidRPr="008F214E">
        <w:rPr>
          <w:rFonts w:ascii="Bookman Old Style" w:hAnsi="Bookman Old Style" w:cs="Times New Roman"/>
          <w:color w:val="000000"/>
          <w:sz w:val="24"/>
          <w:szCs w:val="24"/>
          <w:bdr w:val="none" w:sz="0" w:space="0" w:color="auto" w:frame="1"/>
          <w:lang w:eastAsia="es-DO"/>
        </w:rPr>
        <w:t>.</w:t>
      </w: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8F214E" w:rsidRPr="008F214E" w:rsidRDefault="007E6E4C" w:rsidP="008F214E">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hAnsi="Bookman Old Style"/>
          <w:b/>
          <w:i/>
          <w:color w:val="000000"/>
          <w:sz w:val="24"/>
          <w:szCs w:val="24"/>
          <w:lang w:val="es-DO"/>
        </w:rPr>
        <w:t>María fue el primer sagrario de Jesús</w:t>
      </w:r>
      <w:r w:rsidRPr="008F214E">
        <w:rPr>
          <w:rFonts w:ascii="Bookman Old Style" w:hAnsi="Bookman Old Style"/>
          <w:color w:val="000000"/>
          <w:sz w:val="24"/>
          <w:szCs w:val="24"/>
          <w:lang w:val="es-DO"/>
        </w:rPr>
        <w:t xml:space="preserve">: </w:t>
      </w:r>
      <w:r w:rsidR="004B3F5B" w:rsidRPr="008F214E">
        <w:rPr>
          <w:rFonts w:ascii="Bookman Old Style" w:hAnsi="Bookman Old Style"/>
          <w:color w:val="000000"/>
          <w:sz w:val="24"/>
          <w:szCs w:val="24"/>
        </w:rPr>
        <w:t>María ha practicado su</w:t>
      </w:r>
      <w:r w:rsidR="004B3F5B" w:rsidRPr="008F214E">
        <w:rPr>
          <w:rStyle w:val="apple-converted-space"/>
          <w:rFonts w:ascii="Bookman Old Style" w:hAnsi="Bookman Old Style"/>
          <w:color w:val="000000"/>
          <w:sz w:val="24"/>
          <w:szCs w:val="24"/>
        </w:rPr>
        <w:t> </w:t>
      </w:r>
      <w:r w:rsidR="004B3F5B" w:rsidRPr="008F214E">
        <w:rPr>
          <w:rFonts w:ascii="Bookman Old Style" w:hAnsi="Bookman Old Style"/>
          <w:i/>
          <w:iCs/>
          <w:color w:val="000000"/>
          <w:sz w:val="24"/>
          <w:szCs w:val="24"/>
        </w:rPr>
        <w:t>fe eucarística</w:t>
      </w:r>
      <w:r w:rsidR="004B3F5B" w:rsidRPr="008F214E">
        <w:rPr>
          <w:rStyle w:val="apple-converted-space"/>
          <w:rFonts w:ascii="Bookman Old Style" w:hAnsi="Bookman Old Style"/>
          <w:i/>
          <w:iCs/>
          <w:color w:val="000000"/>
          <w:sz w:val="24"/>
          <w:szCs w:val="24"/>
        </w:rPr>
        <w:t> </w:t>
      </w:r>
      <w:r w:rsidR="004B3F5B" w:rsidRPr="008F214E">
        <w:rPr>
          <w:rFonts w:ascii="Bookman Old Style" w:hAnsi="Bookman Old Style"/>
          <w:color w:val="000000"/>
          <w:sz w:val="24"/>
          <w:szCs w:val="24"/>
        </w:rPr>
        <w:t>antes incluso de que ésta fuera instituida, por el hecho mismo de</w:t>
      </w:r>
      <w:r w:rsidR="004B3F5B" w:rsidRPr="008F214E">
        <w:rPr>
          <w:rStyle w:val="apple-converted-space"/>
          <w:rFonts w:ascii="Bookman Old Style" w:hAnsi="Bookman Old Style"/>
          <w:i/>
          <w:iCs/>
          <w:color w:val="000000"/>
          <w:sz w:val="24"/>
          <w:szCs w:val="24"/>
        </w:rPr>
        <w:t> </w:t>
      </w:r>
      <w:r w:rsidR="004B3F5B" w:rsidRPr="00AA2CE1">
        <w:rPr>
          <w:rFonts w:ascii="Bookman Old Style" w:hAnsi="Bookman Old Style"/>
          <w:iCs/>
          <w:color w:val="000000"/>
          <w:sz w:val="24"/>
          <w:szCs w:val="24"/>
        </w:rPr>
        <w:t>haber ofrecido su seno virginal para la encarnación del Verbo de Dios</w:t>
      </w:r>
      <w:r w:rsidR="00FB3DC9" w:rsidRPr="008F214E">
        <w:rPr>
          <w:rFonts w:ascii="Bookman Old Style" w:hAnsi="Bookman Old Style"/>
          <w:i/>
          <w:iCs/>
          <w:color w:val="000000"/>
          <w:sz w:val="24"/>
          <w:szCs w:val="24"/>
          <w:lang w:val="es-DO"/>
        </w:rPr>
        <w:t xml:space="preserve">, </w:t>
      </w:r>
      <w:r w:rsidR="002A4FFA" w:rsidRPr="008F214E">
        <w:rPr>
          <w:rFonts w:ascii="Bookman Old Style" w:hAnsi="Bookman Old Style"/>
          <w:color w:val="000000"/>
          <w:sz w:val="24"/>
          <w:szCs w:val="24"/>
        </w:rPr>
        <w:t>anticipando lo que se realiza sacramentalmente en todo creyente que recibe en las e</w:t>
      </w:r>
      <w:r w:rsidR="00AA2CE1">
        <w:rPr>
          <w:rFonts w:ascii="Bookman Old Style" w:hAnsi="Bookman Old Style"/>
          <w:color w:val="000000"/>
          <w:sz w:val="24"/>
          <w:szCs w:val="24"/>
        </w:rPr>
        <w:t>species del pan y del vino, el Cuerpo y la S</w:t>
      </w:r>
      <w:r w:rsidR="002A4FFA" w:rsidRPr="008F214E">
        <w:rPr>
          <w:rFonts w:ascii="Bookman Old Style" w:hAnsi="Bookman Old Style"/>
          <w:color w:val="000000"/>
          <w:sz w:val="24"/>
          <w:szCs w:val="24"/>
        </w:rPr>
        <w:t>angre del Señor</w:t>
      </w:r>
      <w:r w:rsidR="00944442" w:rsidRPr="008F214E">
        <w:rPr>
          <w:rFonts w:ascii="Bookman Old Style" w:hAnsi="Bookman Old Style"/>
          <w:color w:val="000000"/>
          <w:sz w:val="24"/>
          <w:szCs w:val="24"/>
          <w:lang w:val="es-DO"/>
        </w:rPr>
        <w:t xml:space="preserve">. El </w:t>
      </w:r>
      <w:r w:rsidR="008E2BC5" w:rsidRPr="008E2BC5">
        <w:rPr>
          <w:rFonts w:ascii="Bookman Old Style" w:hAnsi="Bookman Old Style"/>
          <w:i/>
          <w:color w:val="000000"/>
          <w:sz w:val="24"/>
          <w:szCs w:val="24"/>
          <w:lang w:val="es-DO"/>
        </w:rPr>
        <w:t>“sí”</w:t>
      </w:r>
      <w:r w:rsidR="00944442" w:rsidRPr="008F214E">
        <w:rPr>
          <w:rStyle w:val="apple-converted-space"/>
          <w:rFonts w:ascii="Bookman Old Style" w:hAnsi="Bookman Old Style"/>
          <w:color w:val="000000"/>
          <w:sz w:val="24"/>
          <w:szCs w:val="24"/>
        </w:rPr>
        <w:t> </w:t>
      </w:r>
      <w:r w:rsidR="00944442" w:rsidRPr="008F214E">
        <w:rPr>
          <w:rFonts w:ascii="Bookman Old Style" w:hAnsi="Bookman Old Style"/>
          <w:color w:val="000000"/>
          <w:sz w:val="24"/>
          <w:szCs w:val="24"/>
        </w:rPr>
        <w:t>pronunciad</w:t>
      </w:r>
      <w:r w:rsidR="00AA2CE1">
        <w:rPr>
          <w:rFonts w:ascii="Bookman Old Style" w:hAnsi="Bookman Old Style"/>
          <w:color w:val="000000"/>
          <w:sz w:val="24"/>
          <w:szCs w:val="24"/>
        </w:rPr>
        <w:t xml:space="preserve">o por María a las palabras del </w:t>
      </w:r>
      <w:r w:rsidR="00AA2CE1">
        <w:rPr>
          <w:rFonts w:ascii="Bookman Old Style" w:hAnsi="Bookman Old Style"/>
          <w:color w:val="000000"/>
          <w:sz w:val="24"/>
          <w:szCs w:val="24"/>
          <w:lang w:val="es-DO"/>
        </w:rPr>
        <w:t>á</w:t>
      </w:r>
      <w:r w:rsidR="00944442" w:rsidRPr="008F214E">
        <w:rPr>
          <w:rFonts w:ascii="Bookman Old Style" w:hAnsi="Bookman Old Style"/>
          <w:color w:val="000000"/>
          <w:sz w:val="24"/>
          <w:szCs w:val="24"/>
        </w:rPr>
        <w:t>ngel</w:t>
      </w:r>
      <w:r w:rsidR="00AA2CE1">
        <w:rPr>
          <w:rFonts w:ascii="Bookman Old Style" w:hAnsi="Bookman Old Style"/>
          <w:color w:val="000000"/>
          <w:sz w:val="24"/>
          <w:szCs w:val="24"/>
          <w:lang w:val="es-DO"/>
        </w:rPr>
        <w:t xml:space="preserve"> Gabriel</w:t>
      </w:r>
      <w:r w:rsidR="00944442" w:rsidRPr="008F214E">
        <w:rPr>
          <w:rFonts w:ascii="Bookman Old Style" w:hAnsi="Bookman Old Style"/>
          <w:color w:val="000000"/>
          <w:sz w:val="24"/>
          <w:szCs w:val="24"/>
          <w:lang w:val="es-DO"/>
        </w:rPr>
        <w:t xml:space="preserve"> es profundamente análogo al</w:t>
      </w:r>
      <w:r w:rsidR="00944442" w:rsidRPr="008F214E">
        <w:rPr>
          <w:rFonts w:ascii="Bookman Old Style" w:hAnsi="Bookman Old Style"/>
          <w:i/>
          <w:iCs/>
          <w:color w:val="000000"/>
          <w:sz w:val="24"/>
          <w:szCs w:val="24"/>
        </w:rPr>
        <w:t xml:space="preserve"> </w:t>
      </w:r>
      <w:r w:rsidR="008E2BC5">
        <w:rPr>
          <w:rFonts w:ascii="Bookman Old Style" w:hAnsi="Bookman Old Style"/>
          <w:i/>
          <w:iCs/>
          <w:color w:val="000000"/>
          <w:sz w:val="24"/>
          <w:szCs w:val="24"/>
          <w:lang w:val="es-DO"/>
        </w:rPr>
        <w:t>“</w:t>
      </w:r>
      <w:r w:rsidR="00944442" w:rsidRPr="008F214E">
        <w:rPr>
          <w:rFonts w:ascii="Bookman Old Style" w:hAnsi="Bookman Old Style"/>
          <w:i/>
          <w:iCs/>
          <w:color w:val="000000"/>
          <w:sz w:val="24"/>
          <w:szCs w:val="24"/>
        </w:rPr>
        <w:t>amén</w:t>
      </w:r>
      <w:r w:rsidR="008E2BC5">
        <w:rPr>
          <w:rFonts w:ascii="Bookman Old Style" w:hAnsi="Bookman Old Style"/>
          <w:i/>
          <w:iCs/>
          <w:color w:val="000000"/>
          <w:sz w:val="24"/>
          <w:szCs w:val="24"/>
          <w:lang w:val="es-DO"/>
        </w:rPr>
        <w:t>”</w:t>
      </w:r>
      <w:r w:rsidR="00944442" w:rsidRPr="008F214E">
        <w:rPr>
          <w:rStyle w:val="apple-converted-space"/>
          <w:rFonts w:ascii="Bookman Old Style" w:hAnsi="Bookman Old Style"/>
          <w:color w:val="000000"/>
          <w:sz w:val="24"/>
          <w:szCs w:val="24"/>
        </w:rPr>
        <w:t> </w:t>
      </w:r>
      <w:r w:rsidR="00944442" w:rsidRPr="008F214E">
        <w:rPr>
          <w:rFonts w:ascii="Bookman Old Style" w:hAnsi="Bookman Old Style"/>
          <w:color w:val="000000"/>
          <w:sz w:val="24"/>
          <w:szCs w:val="24"/>
        </w:rPr>
        <w:t>que cada fiel pronuncia cuando recibe el cuerpo del Señor.</w:t>
      </w:r>
    </w:p>
    <w:p w:rsidR="008F214E" w:rsidRPr="008F214E" w:rsidRDefault="008F214E" w:rsidP="008F214E">
      <w:pPr>
        <w:shd w:val="clear" w:color="auto" w:fill="FFFFFF"/>
        <w:spacing w:after="240"/>
        <w:ind w:left="0" w:right="358"/>
        <w:contextualSpacing/>
        <w:textAlignment w:val="baseline"/>
        <w:rPr>
          <w:rFonts w:ascii="Bookman Old Style" w:eastAsia="Times New Roman" w:hAnsi="Bookman Old Style" w:cs="Times New Roman"/>
          <w:color w:val="000000"/>
          <w:sz w:val="24"/>
          <w:szCs w:val="24"/>
          <w:lang w:eastAsia="es-ES"/>
        </w:rPr>
      </w:pPr>
    </w:p>
    <w:p w:rsidR="0095713D" w:rsidRDefault="00C61542" w:rsidP="0095713D">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8F214E">
        <w:rPr>
          <w:rFonts w:ascii="Bookman Old Style" w:hAnsi="Bookman Old Style"/>
          <w:b/>
          <w:i/>
          <w:sz w:val="24"/>
          <w:szCs w:val="24"/>
          <w:lang w:val="es-DO"/>
        </w:rPr>
        <w:t>Actitudes eucarísticas de María</w:t>
      </w:r>
      <w:r w:rsidRPr="008F214E">
        <w:rPr>
          <w:rFonts w:ascii="Bookman Old Style" w:hAnsi="Bookman Old Style"/>
          <w:sz w:val="24"/>
          <w:szCs w:val="24"/>
          <w:lang w:val="es-DO"/>
        </w:rPr>
        <w:t xml:space="preserve">. </w:t>
      </w:r>
      <w:r w:rsidR="008E2BC5">
        <w:rPr>
          <w:rFonts w:ascii="Bookman Old Style" w:hAnsi="Bookman Old Style"/>
          <w:sz w:val="24"/>
          <w:szCs w:val="24"/>
          <w:lang w:val="es-DO"/>
        </w:rPr>
        <w:t xml:space="preserve">La Virgen María está muy </w:t>
      </w:r>
      <w:r w:rsidR="00A46335" w:rsidRPr="008F214E">
        <w:rPr>
          <w:rFonts w:ascii="Bookman Old Style" w:hAnsi="Bookman Old Style"/>
          <w:sz w:val="24"/>
          <w:szCs w:val="24"/>
          <w:lang w:val="es-DO"/>
        </w:rPr>
        <w:t xml:space="preserve">cerca de la comunidad cristiana aunque no la nombrásemos explícitamente, pues ella nos muestra un modelo de las actitudes “eucarísticas” cristianas: Es la que mejor escuchó la Palabra de Dios, la que creyó, la discípula de Jesús, la que conservaba y meditaba todo en su corazón; la que nos dio un admirable ejemplo de acción de gracias en su Magníficat; </w:t>
      </w:r>
      <w:r w:rsidR="008E2BC5">
        <w:rPr>
          <w:rFonts w:ascii="Bookman Old Style" w:hAnsi="Bookman Old Style"/>
          <w:sz w:val="24"/>
          <w:szCs w:val="24"/>
          <w:lang w:val="es-DO"/>
        </w:rPr>
        <w:t xml:space="preserve">la que participa en la vida de la comunidad, está atenta a las necesidades de la familia y acude a su Hijo Jesús a buscar la solución, como en la bodas de Caná; </w:t>
      </w:r>
      <w:r w:rsidR="00A46335" w:rsidRPr="008F214E">
        <w:rPr>
          <w:rFonts w:ascii="Bookman Old Style" w:hAnsi="Bookman Old Style"/>
          <w:sz w:val="24"/>
          <w:szCs w:val="24"/>
          <w:lang w:val="es-DO"/>
        </w:rPr>
        <w:t xml:space="preserve">la que al pie de la cruz es asociada al Memorial redentor de su Hijo ofreciendo a aquel que había presentado en el Templo como ofrenda a Dios; María es la que nos da ejemplo de presencia en la reunión de la comunidad cuando los discípulos estaban en oración, esperando el </w:t>
      </w:r>
      <w:r w:rsidR="0016090A" w:rsidRPr="008F214E">
        <w:rPr>
          <w:rFonts w:ascii="Bookman Old Style" w:hAnsi="Bookman Old Style"/>
          <w:sz w:val="24"/>
          <w:szCs w:val="24"/>
          <w:lang w:val="es-DO"/>
        </w:rPr>
        <w:t>E</w:t>
      </w:r>
      <w:r w:rsidR="00A46335" w:rsidRPr="008F214E">
        <w:rPr>
          <w:rFonts w:ascii="Bookman Old Style" w:hAnsi="Bookman Old Style"/>
          <w:sz w:val="24"/>
          <w:szCs w:val="24"/>
          <w:lang w:val="es-DO"/>
        </w:rPr>
        <w:t>spíritu</w:t>
      </w:r>
      <w:r w:rsidR="0016090A" w:rsidRPr="008F214E">
        <w:rPr>
          <w:rFonts w:ascii="Bookman Old Style" w:hAnsi="Bookman Old Style"/>
          <w:sz w:val="24"/>
          <w:szCs w:val="24"/>
          <w:lang w:val="es-DO"/>
        </w:rPr>
        <w:t xml:space="preserve"> Santo</w:t>
      </w:r>
      <w:r w:rsidR="00A46335" w:rsidRPr="008F214E">
        <w:rPr>
          <w:rFonts w:ascii="Bookman Old Style" w:hAnsi="Bookman Old Style"/>
          <w:sz w:val="24"/>
          <w:szCs w:val="24"/>
          <w:lang w:val="es-DO"/>
        </w:rPr>
        <w:t>.</w:t>
      </w:r>
    </w:p>
    <w:p w:rsidR="0095713D" w:rsidRPr="0095713D" w:rsidRDefault="0095713D" w:rsidP="0095713D">
      <w:pPr>
        <w:pStyle w:val="Prrafodelista"/>
        <w:rPr>
          <w:rFonts w:ascii="Bookman Old Style" w:hAnsi="Bookman Old Style"/>
          <w:sz w:val="24"/>
          <w:szCs w:val="24"/>
          <w:lang w:val="es-DO"/>
        </w:rPr>
      </w:pPr>
    </w:p>
    <w:p w:rsidR="0095713D" w:rsidRDefault="0095713D" w:rsidP="0095713D">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95713D">
        <w:rPr>
          <w:rFonts w:ascii="Bookman Old Style" w:hAnsi="Bookman Old Style"/>
          <w:sz w:val="24"/>
          <w:szCs w:val="24"/>
          <w:lang w:val="es-DO"/>
        </w:rPr>
        <w:t xml:space="preserve">Agradezcamos una vez más, al Señor la presencia de muchos sacerdotes a lo largo de más de cinco siglos, hasta en los lugares más apartados que, siguiendo las huellas del Padre Boyl, han estado al servicio de la Eucaristía, celebrándola diariamente, abriendo sagrarios, distribuyendo la comunión; como también de todos aquellos Diáconos, ministros extraordinarios de la comunión y ministros de los enfermos, que la distribuyen, a lo largo y ancho del país, casa por casa, en campos y ciudades, llenos de amor y fervor. Dejamos también constancia de la adoración continua al Señor sacramentado ante el sagrario, sea de manera espontánea, como también de las organizaciones de laicos y laicas que mantienen una adoración diurna y nocturna hasta el amanecer, diaria, en las capillas del Santísimo Sacramento de nuestras parroquias.  </w:t>
      </w:r>
    </w:p>
    <w:p w:rsidR="0095713D" w:rsidRDefault="0095713D" w:rsidP="0095713D">
      <w:pPr>
        <w:pStyle w:val="Prrafodelista"/>
        <w:rPr>
          <w:rFonts w:ascii="Bookman Old Style" w:hAnsi="Bookman Old Style"/>
          <w:sz w:val="24"/>
          <w:szCs w:val="24"/>
          <w:lang w:val="es-DO"/>
        </w:rPr>
      </w:pPr>
    </w:p>
    <w:p w:rsidR="0095713D" w:rsidRDefault="0095713D" w:rsidP="0095713D">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95713D">
        <w:rPr>
          <w:rFonts w:ascii="Bookman Old Style" w:hAnsi="Bookman Old Style"/>
          <w:sz w:val="24"/>
          <w:szCs w:val="24"/>
          <w:lang w:val="es-DO"/>
        </w:rPr>
        <w:t xml:space="preserve">Del mismo modo, la celebración y celebraciones del Corpus Christi cada año, en nuestras sedes episcopales y parroquiales, sus auténticas fiestas y manifestaciones de ardiente amor al Santísimo Sacramento.  </w:t>
      </w:r>
    </w:p>
    <w:p w:rsidR="0095713D" w:rsidRDefault="0095713D" w:rsidP="0095713D">
      <w:pPr>
        <w:pStyle w:val="Prrafodelista"/>
        <w:rPr>
          <w:rFonts w:ascii="Bookman Old Style" w:hAnsi="Bookman Old Style"/>
          <w:sz w:val="24"/>
          <w:szCs w:val="24"/>
          <w:lang w:val="es-DO"/>
        </w:rPr>
      </w:pPr>
    </w:p>
    <w:p w:rsidR="0095713D" w:rsidRPr="0095713D" w:rsidRDefault="0095713D" w:rsidP="0095713D">
      <w:pPr>
        <w:numPr>
          <w:ilvl w:val="0"/>
          <w:numId w:val="1"/>
        </w:numPr>
        <w:shd w:val="clear" w:color="auto" w:fill="FFFFFF"/>
        <w:spacing w:after="240"/>
        <w:ind w:left="-90" w:right="358"/>
        <w:contextualSpacing/>
        <w:textAlignment w:val="baseline"/>
        <w:rPr>
          <w:rFonts w:ascii="Bookman Old Style" w:eastAsia="Times New Roman" w:hAnsi="Bookman Old Style" w:cs="Times New Roman"/>
          <w:color w:val="000000"/>
          <w:sz w:val="24"/>
          <w:szCs w:val="24"/>
          <w:lang w:eastAsia="es-ES"/>
        </w:rPr>
      </w:pPr>
      <w:r w:rsidRPr="0095713D">
        <w:rPr>
          <w:rFonts w:ascii="Bookman Old Style" w:hAnsi="Bookman Old Style"/>
          <w:sz w:val="24"/>
          <w:szCs w:val="24"/>
          <w:lang w:val="es-DO"/>
        </w:rPr>
        <w:t xml:space="preserve">Cabe notar como las celebraciones patrias, desde los días de la Independencia Nacional, incluyen normalmente la celebración del Te Deum o de la Eucaristía o ambas a la vez. </w:t>
      </w:r>
    </w:p>
    <w:p w:rsidR="0095713D" w:rsidRPr="0095713D" w:rsidRDefault="0095713D" w:rsidP="0095713D">
      <w:pPr>
        <w:pStyle w:val="Prrafodelista"/>
        <w:rPr>
          <w:rFonts w:ascii="Bookman Old Style" w:hAnsi="Bookman Old Style"/>
          <w:sz w:val="24"/>
          <w:szCs w:val="24"/>
          <w:lang w:val="es-DO"/>
        </w:rPr>
      </w:pPr>
    </w:p>
    <w:p w:rsidR="0095713D" w:rsidRPr="0095713D" w:rsidRDefault="0095713D" w:rsidP="0095713D">
      <w:pPr>
        <w:pStyle w:val="Prrafodelista"/>
        <w:tabs>
          <w:tab w:val="left" w:pos="180"/>
        </w:tabs>
        <w:ind w:left="90" w:right="0"/>
        <w:rPr>
          <w:rFonts w:ascii="Bookman Old Style" w:hAnsi="Bookman Old Style"/>
          <w:sz w:val="24"/>
          <w:szCs w:val="24"/>
          <w:lang w:val="es-DO"/>
        </w:rPr>
      </w:pPr>
      <w:r w:rsidRPr="0095713D">
        <w:rPr>
          <w:rFonts w:ascii="Bookman Old Style" w:hAnsi="Bookman Old Style"/>
          <w:sz w:val="24"/>
          <w:szCs w:val="24"/>
          <w:lang w:val="es-DO"/>
        </w:rPr>
        <w:t xml:space="preserve">Que la Virgen Santísima, Nuestra Señora de La Altagracia, Madre del Salvador, cuyo pesebre donde está colocado el niño Jesús, tiene forma de altar, donde se coloca cada día, en cada misa el cuerpo de Jesús Eucaristía. </w:t>
      </w:r>
    </w:p>
    <w:p w:rsidR="00B21DF0" w:rsidRPr="0095713D" w:rsidRDefault="00B21DF0" w:rsidP="008F214E">
      <w:pPr>
        <w:pStyle w:val="Prrafodelista"/>
        <w:spacing w:after="240"/>
        <w:ind w:left="0" w:right="358"/>
        <w:jc w:val="center"/>
        <w:rPr>
          <w:rFonts w:ascii="Bookman Old Style" w:eastAsia="Calibri" w:hAnsi="Bookman Old Style" w:cs="Times New Roman"/>
          <w:sz w:val="24"/>
          <w:szCs w:val="24"/>
          <w:lang w:val="es-DO"/>
        </w:rPr>
      </w:pPr>
    </w:p>
    <w:p w:rsidR="00B21DF0" w:rsidRPr="0095713D" w:rsidRDefault="00B21DF0" w:rsidP="008F214E">
      <w:pPr>
        <w:pStyle w:val="Prrafodelista"/>
        <w:spacing w:after="240"/>
        <w:ind w:left="0" w:right="358"/>
        <w:rPr>
          <w:rFonts w:ascii="Bookman Old Style" w:eastAsia="Calibri" w:hAnsi="Bookman Old Style" w:cs="Times New Roman"/>
          <w:sz w:val="24"/>
          <w:szCs w:val="24"/>
          <w:lang w:val="es-DO"/>
        </w:rPr>
      </w:pPr>
      <w:r w:rsidRPr="0095713D">
        <w:rPr>
          <w:rFonts w:ascii="Bookman Old Style" w:eastAsia="Calibri" w:hAnsi="Bookman Old Style" w:cs="Times New Roman"/>
          <w:sz w:val="24"/>
          <w:szCs w:val="24"/>
          <w:lang w:val="es-DO"/>
        </w:rPr>
        <w:t xml:space="preserve">Santo Domingo, 21 de enero de 2018, fiesta de Nuestra Señora de la Altagracia. </w:t>
      </w:r>
    </w:p>
    <w:p w:rsidR="00B21DF0" w:rsidRPr="0095713D" w:rsidRDefault="00B21DF0" w:rsidP="008F214E">
      <w:pPr>
        <w:pStyle w:val="Prrafodelista"/>
        <w:spacing w:after="240"/>
        <w:ind w:left="0" w:right="358"/>
        <w:jc w:val="center"/>
        <w:rPr>
          <w:rFonts w:ascii="Bookman Old Style" w:eastAsia="Calibri" w:hAnsi="Bookman Old Style" w:cs="Times New Roman"/>
          <w:sz w:val="24"/>
          <w:szCs w:val="24"/>
          <w:lang w:val="es-DO"/>
        </w:rPr>
      </w:pPr>
    </w:p>
    <w:p w:rsidR="00AF7799" w:rsidRPr="008F214E" w:rsidRDefault="00B21DF0" w:rsidP="008F214E">
      <w:pPr>
        <w:pStyle w:val="Prrafodelista"/>
        <w:spacing w:after="240"/>
        <w:ind w:left="0" w:right="358"/>
        <w:jc w:val="center"/>
        <w:rPr>
          <w:rFonts w:ascii="Bookman Old Style" w:eastAsia="Calibri" w:hAnsi="Bookman Old Style" w:cs="Times New Roman"/>
          <w:sz w:val="24"/>
          <w:szCs w:val="24"/>
          <w:lang w:val="es-DO"/>
        </w:rPr>
      </w:pPr>
      <w:r w:rsidRPr="008F214E">
        <w:rPr>
          <w:rFonts w:ascii="Bookman Old Style" w:eastAsia="Calibri" w:hAnsi="Bookman Old Style" w:cs="Times New Roman"/>
          <w:sz w:val="24"/>
          <w:szCs w:val="24"/>
          <w:lang w:val="es-DO"/>
        </w:rPr>
        <w:t>Les bendicen,</w:t>
      </w:r>
      <w:r w:rsidR="006D57D7" w:rsidRPr="008F214E">
        <w:rPr>
          <w:rFonts w:ascii="Bookman Old Style" w:hAnsi="Bookman Old Style" w:cs="Times New Roman"/>
          <w:sz w:val="24"/>
          <w:szCs w:val="24"/>
        </w:rPr>
        <w:t xml:space="preserve"> </w:t>
      </w:r>
    </w:p>
    <w:sectPr w:rsidR="00AF7799" w:rsidRPr="008F214E" w:rsidSect="008F214E">
      <w:footerReference w:type="default" r:id="rId8"/>
      <w:pgSz w:w="12240" w:h="15840"/>
      <w:pgMar w:top="851" w:right="902" w:bottom="851"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14" w:rsidRDefault="001F2A14" w:rsidP="004B3F5B">
      <w:r>
        <w:separator/>
      </w:r>
    </w:p>
  </w:endnote>
  <w:endnote w:type="continuationSeparator" w:id="0">
    <w:p w:rsidR="001F2A14" w:rsidRDefault="001F2A14" w:rsidP="004B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30737"/>
      <w:docPartObj>
        <w:docPartGallery w:val="Page Numbers (Bottom of Page)"/>
        <w:docPartUnique/>
      </w:docPartObj>
    </w:sdtPr>
    <w:sdtEndPr>
      <w:rPr>
        <w:noProof/>
      </w:rPr>
    </w:sdtEndPr>
    <w:sdtContent>
      <w:p w:rsidR="002A4FFA" w:rsidRDefault="00674CA6">
        <w:pPr>
          <w:pStyle w:val="Piedepgina"/>
          <w:jc w:val="right"/>
        </w:pPr>
        <w:r>
          <w:fldChar w:fldCharType="begin"/>
        </w:r>
        <w:r>
          <w:instrText xml:space="preserve"> PAGE   \* MERGEFORMAT </w:instrText>
        </w:r>
        <w:r>
          <w:fldChar w:fldCharType="separate"/>
        </w:r>
        <w:r w:rsidR="001F2A14">
          <w:rPr>
            <w:noProof/>
          </w:rPr>
          <w:t>1</w:t>
        </w:r>
        <w:r>
          <w:rPr>
            <w:noProof/>
          </w:rPr>
          <w:fldChar w:fldCharType="end"/>
        </w:r>
      </w:p>
    </w:sdtContent>
  </w:sdt>
  <w:p w:rsidR="002A4FFA" w:rsidRDefault="002A4F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14" w:rsidRDefault="001F2A14" w:rsidP="004B3F5B">
      <w:r>
        <w:separator/>
      </w:r>
    </w:p>
  </w:footnote>
  <w:footnote w:type="continuationSeparator" w:id="0">
    <w:p w:rsidR="001F2A14" w:rsidRDefault="001F2A14" w:rsidP="004B3F5B">
      <w:r>
        <w:continuationSeparator/>
      </w:r>
    </w:p>
  </w:footnote>
  <w:footnote w:id="1">
    <w:p w:rsidR="00261632" w:rsidRPr="008F54A8" w:rsidRDefault="00261632" w:rsidP="00594DAC">
      <w:pPr>
        <w:pStyle w:val="Textonotapie"/>
        <w:ind w:left="0" w:right="0"/>
        <w:rPr>
          <w:rFonts w:ascii="Bookman Old Style" w:hAnsi="Bookman Old Style"/>
          <w:lang w:val="es-DO"/>
        </w:rPr>
      </w:pPr>
      <w:r w:rsidRPr="008F54A8">
        <w:rPr>
          <w:rStyle w:val="Refdenotaalpie"/>
          <w:rFonts w:ascii="Bookman Old Style" w:hAnsi="Bookman Old Style"/>
        </w:rPr>
        <w:footnoteRef/>
      </w:r>
      <w:r w:rsidRPr="008F54A8">
        <w:rPr>
          <w:rFonts w:ascii="Bookman Old Style" w:hAnsi="Bookman Old Style"/>
        </w:rPr>
        <w:t xml:space="preserve"> </w:t>
      </w:r>
      <w:r w:rsidRPr="008F54A8">
        <w:rPr>
          <w:rFonts w:ascii="Bookman Old Style" w:hAnsi="Bookman Old Style"/>
          <w:lang w:val="es-DO"/>
        </w:rPr>
        <w:t xml:space="preserve">Catecismo de la Iglesia </w:t>
      </w:r>
      <w:r w:rsidR="00FB6C2F" w:rsidRPr="008F54A8">
        <w:rPr>
          <w:rFonts w:ascii="Bookman Old Style" w:hAnsi="Bookman Old Style"/>
          <w:lang w:val="es-DO"/>
        </w:rPr>
        <w:t>Católica</w:t>
      </w:r>
      <w:r w:rsidRPr="008F54A8">
        <w:rPr>
          <w:rFonts w:ascii="Bookman Old Style" w:hAnsi="Bookman Old Style"/>
          <w:lang w:val="es-DO"/>
        </w:rPr>
        <w:t xml:space="preserve">, </w:t>
      </w:r>
      <w:r w:rsidRPr="008F54A8">
        <w:rPr>
          <w:rFonts w:ascii="Bookman Old Style" w:hAnsi="Bookman Old Style"/>
          <w:bCs/>
          <w:lang w:val="es-ES"/>
        </w:rPr>
        <w:t>2637.</w:t>
      </w:r>
    </w:p>
  </w:footnote>
  <w:footnote w:id="2">
    <w:p w:rsidR="008747C2" w:rsidRPr="008F54A8" w:rsidRDefault="008747C2" w:rsidP="008747C2">
      <w:pPr>
        <w:pStyle w:val="Textonotapie"/>
        <w:ind w:left="0" w:right="0"/>
        <w:rPr>
          <w:rFonts w:ascii="Bookman Old Style" w:hAnsi="Bookman Old Style"/>
          <w:lang w:val="es-DO"/>
        </w:rPr>
      </w:pPr>
      <w:r w:rsidRPr="008F54A8">
        <w:rPr>
          <w:rStyle w:val="Refdenotaalpie"/>
          <w:rFonts w:ascii="Bookman Old Style" w:hAnsi="Bookman Old Style"/>
        </w:rPr>
        <w:footnoteRef/>
      </w:r>
      <w:r w:rsidRPr="008F54A8">
        <w:rPr>
          <w:rFonts w:ascii="Bookman Old Style" w:hAnsi="Bookman Old Style"/>
        </w:rPr>
        <w:t xml:space="preserve"> </w:t>
      </w:r>
      <w:r w:rsidRPr="008F54A8">
        <w:rPr>
          <w:rFonts w:ascii="Bookman Old Style" w:hAnsi="Bookman Old Style"/>
          <w:lang w:val="es-DO"/>
        </w:rPr>
        <w:t xml:space="preserve">Cf. Concilio Vaticano II, Decreto </w:t>
      </w:r>
      <w:r w:rsidRPr="008F54A8">
        <w:rPr>
          <w:rFonts w:ascii="Bookman Old Style" w:hAnsi="Bookman Old Style"/>
          <w:i/>
          <w:lang w:val="es-DO"/>
        </w:rPr>
        <w:t>Unitatis Redintegratio</w:t>
      </w:r>
      <w:r w:rsidRPr="008F54A8">
        <w:rPr>
          <w:rFonts w:ascii="Bookman Old Style" w:hAnsi="Bookman Old Style"/>
          <w:lang w:val="es-DO"/>
        </w:rPr>
        <w:t xml:space="preserve"> (UR), 2.</w:t>
      </w:r>
    </w:p>
  </w:footnote>
  <w:footnote w:id="3">
    <w:p w:rsidR="00AF7799" w:rsidRPr="00383BF9" w:rsidRDefault="00AF7799" w:rsidP="00383BF9">
      <w:pPr>
        <w:pStyle w:val="Prrafodelista1"/>
        <w:shd w:val="clear" w:color="auto" w:fill="FFFFFF"/>
        <w:ind w:left="0" w:right="0"/>
        <w:rPr>
          <w:rFonts w:ascii="Bookman Old Style" w:eastAsia="Times New Roman" w:hAnsi="Bookman Old Style" w:cs="Arial"/>
          <w:color w:val="000000"/>
          <w:sz w:val="20"/>
          <w:szCs w:val="20"/>
          <w:lang w:val="es-DO" w:eastAsia="es-ES"/>
        </w:rPr>
      </w:pPr>
      <w:r w:rsidRPr="008F54A8">
        <w:rPr>
          <w:rStyle w:val="Refdenotaalpie"/>
          <w:rFonts w:ascii="Bookman Old Style" w:hAnsi="Bookman Old Style"/>
          <w:sz w:val="20"/>
          <w:szCs w:val="20"/>
        </w:rPr>
        <w:footnoteRef/>
      </w:r>
      <w:r w:rsidRPr="008F54A8">
        <w:rPr>
          <w:rFonts w:ascii="Bookman Old Style" w:hAnsi="Bookman Old Style"/>
          <w:sz w:val="20"/>
          <w:szCs w:val="20"/>
        </w:rPr>
        <w:t xml:space="preserve"> </w:t>
      </w:r>
      <w:r w:rsidR="00E8636A" w:rsidRPr="008F54A8">
        <w:rPr>
          <w:rFonts w:ascii="Bookman Old Style" w:hAnsi="Bookman Old Style"/>
          <w:sz w:val="20"/>
          <w:szCs w:val="20"/>
          <w:lang w:val="es-DO"/>
        </w:rPr>
        <w:t>Cf. Sa</w:t>
      </w:r>
      <w:r w:rsidRPr="008F54A8">
        <w:rPr>
          <w:rFonts w:ascii="Bookman Old Style" w:hAnsi="Bookman Old Style"/>
          <w:sz w:val="20"/>
          <w:szCs w:val="20"/>
          <w:lang w:val="es-DO"/>
        </w:rPr>
        <w:t xml:space="preserve">n Juan Pablo II, </w:t>
      </w:r>
      <w:r w:rsidRPr="008F54A8">
        <w:rPr>
          <w:rFonts w:ascii="Bookman Old Style" w:eastAsia="Times New Roman" w:hAnsi="Bookman Old Style" w:cs="Arial"/>
          <w:i/>
          <w:color w:val="000000"/>
          <w:sz w:val="20"/>
          <w:szCs w:val="20"/>
          <w:lang w:eastAsia="es-ES"/>
        </w:rPr>
        <w:t xml:space="preserve">Ecclesia </w:t>
      </w:r>
      <w:r w:rsidR="00114EEB">
        <w:rPr>
          <w:rFonts w:ascii="Bookman Old Style" w:eastAsia="Times New Roman" w:hAnsi="Bookman Old Style" w:cs="Arial"/>
          <w:i/>
          <w:color w:val="000000"/>
          <w:sz w:val="20"/>
          <w:szCs w:val="20"/>
          <w:lang w:val="es-DO" w:eastAsia="es-ES"/>
        </w:rPr>
        <w:t>d</w:t>
      </w:r>
      <w:r w:rsidRPr="008F54A8">
        <w:rPr>
          <w:rFonts w:ascii="Bookman Old Style" w:eastAsia="Times New Roman" w:hAnsi="Bookman Old Style" w:cs="Arial"/>
          <w:i/>
          <w:color w:val="000000"/>
          <w:sz w:val="20"/>
          <w:szCs w:val="20"/>
          <w:lang w:eastAsia="es-ES"/>
        </w:rPr>
        <w:t>e Eucharistia</w:t>
      </w:r>
      <w:r w:rsidRPr="008F54A8">
        <w:rPr>
          <w:rFonts w:ascii="Bookman Old Style" w:eastAsia="Times New Roman" w:hAnsi="Bookman Old Style" w:cs="Arial"/>
          <w:i/>
          <w:color w:val="000000"/>
          <w:sz w:val="20"/>
          <w:szCs w:val="20"/>
          <w:lang w:val="es-DO" w:eastAsia="es-ES"/>
        </w:rPr>
        <w:t xml:space="preserve">, </w:t>
      </w:r>
      <w:r w:rsidRPr="008F54A8">
        <w:rPr>
          <w:rFonts w:ascii="Bookman Old Style" w:eastAsia="Times New Roman" w:hAnsi="Bookman Old Style" w:cs="Arial"/>
          <w:i/>
          <w:color w:val="000000"/>
          <w:sz w:val="20"/>
          <w:szCs w:val="20"/>
          <w:lang w:eastAsia="es-ES"/>
        </w:rPr>
        <w:t>Sobre la Eucaristía</w:t>
      </w:r>
      <w:r w:rsidR="00383BF9">
        <w:rPr>
          <w:rFonts w:ascii="Bookman Old Style" w:eastAsia="Times New Roman" w:hAnsi="Bookman Old Style" w:cs="Arial"/>
          <w:color w:val="000000"/>
          <w:sz w:val="20"/>
          <w:szCs w:val="20"/>
          <w:lang w:eastAsia="es-ES"/>
        </w:rPr>
        <w:t>, 39</w:t>
      </w:r>
    </w:p>
  </w:footnote>
  <w:footnote w:id="4">
    <w:p w:rsidR="00AF7799" w:rsidRPr="008F54A8" w:rsidRDefault="00AF7799" w:rsidP="00594DAC">
      <w:pPr>
        <w:shd w:val="clear" w:color="auto" w:fill="FFFFFF"/>
        <w:ind w:left="0" w:right="0"/>
        <w:rPr>
          <w:rFonts w:ascii="Bookman Old Style" w:hAnsi="Bookman Old Style"/>
          <w:sz w:val="20"/>
          <w:szCs w:val="20"/>
          <w:lang w:val="es-DO"/>
        </w:rPr>
      </w:pPr>
      <w:r w:rsidRPr="008F54A8">
        <w:rPr>
          <w:rStyle w:val="Refdenotaalpie"/>
          <w:rFonts w:ascii="Bookman Old Style" w:hAnsi="Bookman Old Style"/>
          <w:sz w:val="20"/>
          <w:szCs w:val="20"/>
        </w:rPr>
        <w:footnoteRef/>
      </w:r>
      <w:r w:rsidRPr="008F54A8">
        <w:rPr>
          <w:rFonts w:ascii="Bookman Old Style" w:hAnsi="Bookman Old Style"/>
          <w:sz w:val="20"/>
          <w:szCs w:val="20"/>
          <w:lang w:val="es-DO"/>
        </w:rPr>
        <w:t xml:space="preserve"> </w:t>
      </w:r>
      <w:r w:rsidR="00F562C9" w:rsidRPr="008F54A8">
        <w:rPr>
          <w:rFonts w:ascii="Bookman Old Style" w:hAnsi="Bookman Old Style"/>
          <w:sz w:val="20"/>
          <w:szCs w:val="20"/>
          <w:lang w:val="es-DO"/>
        </w:rPr>
        <w:t xml:space="preserve">Cf. </w:t>
      </w:r>
      <w:r w:rsidRPr="008F54A8">
        <w:rPr>
          <w:rFonts w:ascii="Bookman Old Style" w:eastAsia="Times New Roman" w:hAnsi="Bookman Old Style" w:cs="Arial"/>
          <w:color w:val="000000"/>
          <w:sz w:val="20"/>
          <w:szCs w:val="20"/>
          <w:lang w:val="es-DO" w:eastAsia="es-ES"/>
        </w:rPr>
        <w:t xml:space="preserve">Papa Benedicto XVI, </w:t>
      </w:r>
      <w:r w:rsidRPr="008F54A8">
        <w:rPr>
          <w:rFonts w:ascii="Bookman Old Style" w:eastAsia="Times New Roman" w:hAnsi="Bookman Old Style" w:cs="Arial"/>
          <w:i/>
          <w:color w:val="000000"/>
          <w:sz w:val="20"/>
          <w:szCs w:val="20"/>
          <w:lang w:val="es-DO" w:eastAsia="es-ES"/>
        </w:rPr>
        <w:t>Deus Caritas Est</w:t>
      </w:r>
      <w:r w:rsidRPr="008F54A8">
        <w:rPr>
          <w:rFonts w:ascii="Bookman Old Style" w:eastAsia="Times New Roman" w:hAnsi="Bookman Old Style" w:cs="Arial"/>
          <w:color w:val="000000"/>
          <w:sz w:val="20"/>
          <w:szCs w:val="20"/>
          <w:lang w:val="es-DO" w:eastAsia="es-ES"/>
        </w:rPr>
        <w:t>, 13-14.</w:t>
      </w:r>
    </w:p>
  </w:footnote>
  <w:footnote w:id="5">
    <w:p w:rsidR="00594DAC" w:rsidRPr="008F54A8" w:rsidRDefault="00594DAC" w:rsidP="00594DAC">
      <w:pPr>
        <w:pStyle w:val="Textonotapie1"/>
        <w:ind w:left="0"/>
        <w:rPr>
          <w:rFonts w:ascii="Bookman Old Style" w:hAnsi="Bookman Old Style"/>
          <w:lang w:val="es-DO"/>
        </w:rPr>
      </w:pPr>
      <w:r w:rsidRPr="008F54A8">
        <w:rPr>
          <w:rStyle w:val="Refdenotaalpie"/>
          <w:rFonts w:ascii="Bookman Old Style" w:hAnsi="Bookman Old Style"/>
        </w:rPr>
        <w:footnoteRef/>
      </w:r>
      <w:r w:rsidRPr="008F54A8">
        <w:rPr>
          <w:rFonts w:ascii="Bookman Old Style" w:hAnsi="Bookman Old Style"/>
        </w:rPr>
        <w:t xml:space="preserve"> </w:t>
      </w:r>
      <w:r w:rsidR="00BA1F7F">
        <w:rPr>
          <w:rFonts w:ascii="Bookman Old Style" w:hAnsi="Bookman Old Style"/>
          <w:lang w:val="es-DO"/>
        </w:rPr>
        <w:t xml:space="preserve">Cf. </w:t>
      </w:r>
      <w:r w:rsidRPr="008F54A8">
        <w:rPr>
          <w:rFonts w:ascii="Bookman Old Style" w:hAnsi="Bookman Old Style"/>
          <w:lang w:val="es-DO"/>
        </w:rPr>
        <w:t xml:space="preserve">San Juan Pablo II, </w:t>
      </w:r>
      <w:r w:rsidRPr="008F54A8">
        <w:rPr>
          <w:rFonts w:ascii="Bookman Old Style" w:eastAsia="Times New Roman" w:hAnsi="Bookman Old Style" w:cs="Arial"/>
          <w:i/>
          <w:color w:val="000000"/>
          <w:lang w:eastAsia="es-ES"/>
        </w:rPr>
        <w:t>Ecclesia de Eucharistia</w:t>
      </w:r>
      <w:r w:rsidRPr="008F54A8">
        <w:rPr>
          <w:rFonts w:ascii="Bookman Old Style" w:eastAsia="Times New Roman" w:hAnsi="Bookman Old Style" w:cs="Arial"/>
          <w:i/>
          <w:color w:val="000000"/>
          <w:lang w:val="es-DO" w:eastAsia="es-ES"/>
        </w:rPr>
        <w:t xml:space="preserve">, </w:t>
      </w:r>
      <w:r w:rsidRPr="008F54A8">
        <w:rPr>
          <w:rFonts w:ascii="Bookman Old Style" w:eastAsia="Times New Roman" w:hAnsi="Bookman Old Style" w:cs="Arial"/>
          <w:color w:val="000000"/>
          <w:lang w:val="es-DO" w:eastAsia="es-ES"/>
        </w:rPr>
        <w:t>20.</w:t>
      </w:r>
    </w:p>
  </w:footnote>
  <w:footnote w:id="6">
    <w:p w:rsidR="00AF7799" w:rsidRPr="008F54A8" w:rsidRDefault="00AF7799" w:rsidP="00594DAC">
      <w:pPr>
        <w:shd w:val="clear" w:color="auto" w:fill="FFFFFF"/>
        <w:ind w:left="0" w:right="0"/>
        <w:rPr>
          <w:rFonts w:ascii="Bookman Old Style" w:hAnsi="Bookman Old Style"/>
          <w:sz w:val="20"/>
          <w:szCs w:val="20"/>
          <w:lang w:val="es-DO"/>
        </w:rPr>
      </w:pPr>
      <w:r w:rsidRPr="008F54A8">
        <w:rPr>
          <w:rStyle w:val="Refdenotaalpie"/>
          <w:rFonts w:ascii="Bookman Old Style" w:hAnsi="Bookman Old Style"/>
          <w:sz w:val="20"/>
          <w:szCs w:val="20"/>
        </w:rPr>
        <w:footnoteRef/>
      </w:r>
      <w:r w:rsidRPr="008F54A8">
        <w:rPr>
          <w:rFonts w:ascii="Bookman Old Style" w:hAnsi="Bookman Old Style"/>
          <w:sz w:val="20"/>
          <w:szCs w:val="20"/>
          <w:lang w:val="es-DO"/>
        </w:rPr>
        <w:t xml:space="preserve"> </w:t>
      </w:r>
      <w:r w:rsidR="005D6904">
        <w:rPr>
          <w:rFonts w:ascii="Bookman Old Style" w:hAnsi="Bookman Old Style"/>
          <w:sz w:val="20"/>
          <w:szCs w:val="20"/>
          <w:lang w:val="es-DO"/>
        </w:rPr>
        <w:t xml:space="preserve">Cf. </w:t>
      </w:r>
      <w:r w:rsidRPr="008F54A8">
        <w:rPr>
          <w:rFonts w:ascii="Bookman Old Style" w:hAnsi="Bookman Old Style"/>
          <w:sz w:val="20"/>
          <w:szCs w:val="20"/>
          <w:lang w:val="es-DO"/>
        </w:rPr>
        <w:t xml:space="preserve">Papa Benedicto XVI, </w:t>
      </w:r>
      <w:r w:rsidRPr="008F54A8">
        <w:rPr>
          <w:rFonts w:ascii="Bookman Old Style" w:eastAsia="Times New Roman" w:hAnsi="Bookman Old Style" w:cs="Arial"/>
          <w:i/>
          <w:color w:val="000000"/>
          <w:sz w:val="20"/>
          <w:szCs w:val="20"/>
          <w:lang w:val="es-DO" w:eastAsia="es-ES"/>
        </w:rPr>
        <w:t>Sacramentum Caritatis, Sacramento de la caridad</w:t>
      </w:r>
      <w:r w:rsidRPr="008F54A8">
        <w:rPr>
          <w:rFonts w:ascii="Bookman Old Style" w:eastAsia="Times New Roman" w:hAnsi="Bookman Old Style" w:cs="Arial"/>
          <w:color w:val="000000"/>
          <w:sz w:val="20"/>
          <w:szCs w:val="20"/>
          <w:lang w:val="es-DO" w:eastAsia="es-ES"/>
        </w:rPr>
        <w:t>,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844"/>
    <w:multiLevelType w:val="hybridMultilevel"/>
    <w:tmpl w:val="5DC4BBB8"/>
    <w:lvl w:ilvl="0" w:tplc="0409000F">
      <w:start w:val="1"/>
      <w:numFmt w:val="decimal"/>
      <w:lvlText w:val="%1."/>
      <w:lvlJc w:val="left"/>
      <w:pPr>
        <w:tabs>
          <w:tab w:val="num" w:pos="720"/>
        </w:tabs>
        <w:ind w:left="720" w:hanging="360"/>
      </w:pPr>
    </w:lvl>
    <w:lvl w:ilvl="1" w:tplc="C31A3A4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BC57BC"/>
    <w:multiLevelType w:val="hybridMultilevel"/>
    <w:tmpl w:val="0DB88D20"/>
    <w:lvl w:ilvl="0" w:tplc="1C0A0013">
      <w:start w:val="1"/>
      <w:numFmt w:val="upperRoman"/>
      <w:lvlText w:val="%1."/>
      <w:lvlJc w:val="right"/>
      <w:pPr>
        <w:ind w:left="1287" w:hanging="360"/>
      </w:p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2" w15:restartNumberingAfterBreak="0">
    <w:nsid w:val="39FE14C4"/>
    <w:multiLevelType w:val="multilevel"/>
    <w:tmpl w:val="353EECE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D70821"/>
    <w:multiLevelType w:val="hybridMultilevel"/>
    <w:tmpl w:val="56D20A4C"/>
    <w:lvl w:ilvl="0" w:tplc="1C0A0013">
      <w:start w:val="1"/>
      <w:numFmt w:val="upperRoman"/>
      <w:lvlText w:val="%1."/>
      <w:lvlJc w:val="right"/>
      <w:pPr>
        <w:ind w:left="927" w:hanging="360"/>
      </w:pPr>
      <w:rPr>
        <w:rFonts w:hint="default"/>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4" w15:restartNumberingAfterBreak="0">
    <w:nsid w:val="47D91452"/>
    <w:multiLevelType w:val="multilevel"/>
    <w:tmpl w:val="353EECE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296145"/>
    <w:multiLevelType w:val="multilevel"/>
    <w:tmpl w:val="353EECE6"/>
    <w:lvl w:ilvl="0">
      <w:start w:val="1"/>
      <w:numFmt w:val="decimal"/>
      <w:lvlText w:val="%1."/>
      <w:lvlJc w:val="left"/>
      <w:pPr>
        <w:ind w:left="90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3A64BA"/>
    <w:multiLevelType w:val="multilevel"/>
    <w:tmpl w:val="353EECE6"/>
    <w:lvl w:ilvl="0">
      <w:start w:val="1"/>
      <w:numFmt w:val="decimal"/>
      <w:lvlText w:val="%1."/>
      <w:lvlJc w:val="left"/>
      <w:pPr>
        <w:ind w:left="90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5B"/>
    <w:rsid w:val="00022F6E"/>
    <w:rsid w:val="000244A9"/>
    <w:rsid w:val="000253A7"/>
    <w:rsid w:val="000627DE"/>
    <w:rsid w:val="00073420"/>
    <w:rsid w:val="00074F99"/>
    <w:rsid w:val="0008256A"/>
    <w:rsid w:val="000B1E50"/>
    <w:rsid w:val="000B22B6"/>
    <w:rsid w:val="000B398F"/>
    <w:rsid w:val="000C01B2"/>
    <w:rsid w:val="000C119B"/>
    <w:rsid w:val="000C5A3D"/>
    <w:rsid w:val="000E04BE"/>
    <w:rsid w:val="000E3A35"/>
    <w:rsid w:val="000F3685"/>
    <w:rsid w:val="0010587C"/>
    <w:rsid w:val="00114EEB"/>
    <w:rsid w:val="00117437"/>
    <w:rsid w:val="001222AC"/>
    <w:rsid w:val="001567FD"/>
    <w:rsid w:val="0016090A"/>
    <w:rsid w:val="00170016"/>
    <w:rsid w:val="00176BD3"/>
    <w:rsid w:val="00192D58"/>
    <w:rsid w:val="001B1CBE"/>
    <w:rsid w:val="001B46FE"/>
    <w:rsid w:val="001B5F25"/>
    <w:rsid w:val="001D2D1A"/>
    <w:rsid w:val="001E016E"/>
    <w:rsid w:val="001E0CED"/>
    <w:rsid w:val="001F0E01"/>
    <w:rsid w:val="001F2A14"/>
    <w:rsid w:val="001F6EC4"/>
    <w:rsid w:val="002079D8"/>
    <w:rsid w:val="002455BE"/>
    <w:rsid w:val="00261632"/>
    <w:rsid w:val="00281A02"/>
    <w:rsid w:val="0028462C"/>
    <w:rsid w:val="0029601A"/>
    <w:rsid w:val="002A4FFA"/>
    <w:rsid w:val="002B13A1"/>
    <w:rsid w:val="002B760A"/>
    <w:rsid w:val="002C3644"/>
    <w:rsid w:val="002D2032"/>
    <w:rsid w:val="002D42A5"/>
    <w:rsid w:val="002F61A7"/>
    <w:rsid w:val="00323029"/>
    <w:rsid w:val="003511B3"/>
    <w:rsid w:val="00380188"/>
    <w:rsid w:val="00383BF9"/>
    <w:rsid w:val="003A42D6"/>
    <w:rsid w:val="003C1C9E"/>
    <w:rsid w:val="003C24A3"/>
    <w:rsid w:val="003D5D76"/>
    <w:rsid w:val="003F155B"/>
    <w:rsid w:val="00416BCE"/>
    <w:rsid w:val="00422C50"/>
    <w:rsid w:val="004415B2"/>
    <w:rsid w:val="004462E5"/>
    <w:rsid w:val="00456A30"/>
    <w:rsid w:val="00465D3F"/>
    <w:rsid w:val="0049140E"/>
    <w:rsid w:val="00496CDA"/>
    <w:rsid w:val="004B3F5B"/>
    <w:rsid w:val="004B427D"/>
    <w:rsid w:val="004C5CC6"/>
    <w:rsid w:val="004C64A6"/>
    <w:rsid w:val="004D6839"/>
    <w:rsid w:val="004F15B0"/>
    <w:rsid w:val="004F40C1"/>
    <w:rsid w:val="004F6B85"/>
    <w:rsid w:val="005043BA"/>
    <w:rsid w:val="00507900"/>
    <w:rsid w:val="0055187A"/>
    <w:rsid w:val="00582176"/>
    <w:rsid w:val="00594ACA"/>
    <w:rsid w:val="00594DAC"/>
    <w:rsid w:val="005967C6"/>
    <w:rsid w:val="005A61C0"/>
    <w:rsid w:val="005B6CD8"/>
    <w:rsid w:val="005D6904"/>
    <w:rsid w:val="005E5D7B"/>
    <w:rsid w:val="005F40FC"/>
    <w:rsid w:val="005F6485"/>
    <w:rsid w:val="006368D3"/>
    <w:rsid w:val="00652EFD"/>
    <w:rsid w:val="00674CA6"/>
    <w:rsid w:val="0069200D"/>
    <w:rsid w:val="006A1BD7"/>
    <w:rsid w:val="006C200F"/>
    <w:rsid w:val="006D57D7"/>
    <w:rsid w:val="006F087B"/>
    <w:rsid w:val="006F2B64"/>
    <w:rsid w:val="007207BA"/>
    <w:rsid w:val="0073375D"/>
    <w:rsid w:val="007556DB"/>
    <w:rsid w:val="007700F0"/>
    <w:rsid w:val="00791F37"/>
    <w:rsid w:val="007C225E"/>
    <w:rsid w:val="007D1CEE"/>
    <w:rsid w:val="007E6E4C"/>
    <w:rsid w:val="007F26A8"/>
    <w:rsid w:val="008200FE"/>
    <w:rsid w:val="0082452F"/>
    <w:rsid w:val="008447F7"/>
    <w:rsid w:val="00847DA8"/>
    <w:rsid w:val="00861C0D"/>
    <w:rsid w:val="008747C2"/>
    <w:rsid w:val="00876CEF"/>
    <w:rsid w:val="0088519D"/>
    <w:rsid w:val="00897378"/>
    <w:rsid w:val="008B4540"/>
    <w:rsid w:val="008C0A02"/>
    <w:rsid w:val="008C65EF"/>
    <w:rsid w:val="008D2790"/>
    <w:rsid w:val="008E2BC5"/>
    <w:rsid w:val="008F214E"/>
    <w:rsid w:val="008F54A8"/>
    <w:rsid w:val="00904358"/>
    <w:rsid w:val="00910FA3"/>
    <w:rsid w:val="00914F32"/>
    <w:rsid w:val="00944442"/>
    <w:rsid w:val="00946DD0"/>
    <w:rsid w:val="0095713D"/>
    <w:rsid w:val="009774E9"/>
    <w:rsid w:val="009B4B2F"/>
    <w:rsid w:val="009B5B75"/>
    <w:rsid w:val="009C64D2"/>
    <w:rsid w:val="009D1EBE"/>
    <w:rsid w:val="009E37A5"/>
    <w:rsid w:val="00A03969"/>
    <w:rsid w:val="00A11FAA"/>
    <w:rsid w:val="00A24C9A"/>
    <w:rsid w:val="00A46335"/>
    <w:rsid w:val="00A85616"/>
    <w:rsid w:val="00A911A1"/>
    <w:rsid w:val="00AA2CE1"/>
    <w:rsid w:val="00AA4311"/>
    <w:rsid w:val="00AB09B1"/>
    <w:rsid w:val="00AE0CC2"/>
    <w:rsid w:val="00AF1E02"/>
    <w:rsid w:val="00AF7799"/>
    <w:rsid w:val="00B03139"/>
    <w:rsid w:val="00B03A25"/>
    <w:rsid w:val="00B159FD"/>
    <w:rsid w:val="00B21DF0"/>
    <w:rsid w:val="00B30B61"/>
    <w:rsid w:val="00B36BC9"/>
    <w:rsid w:val="00B60417"/>
    <w:rsid w:val="00BA1F7F"/>
    <w:rsid w:val="00BD110F"/>
    <w:rsid w:val="00BD5577"/>
    <w:rsid w:val="00BE2D4B"/>
    <w:rsid w:val="00BF318F"/>
    <w:rsid w:val="00C10705"/>
    <w:rsid w:val="00C34A04"/>
    <w:rsid w:val="00C61542"/>
    <w:rsid w:val="00C65E1A"/>
    <w:rsid w:val="00C71A55"/>
    <w:rsid w:val="00C7401C"/>
    <w:rsid w:val="00CA5A41"/>
    <w:rsid w:val="00CF4DA0"/>
    <w:rsid w:val="00CF57CC"/>
    <w:rsid w:val="00D603A3"/>
    <w:rsid w:val="00D736CB"/>
    <w:rsid w:val="00D76B26"/>
    <w:rsid w:val="00D84D6D"/>
    <w:rsid w:val="00D86B20"/>
    <w:rsid w:val="00DB2BF5"/>
    <w:rsid w:val="00DB52BB"/>
    <w:rsid w:val="00DC2669"/>
    <w:rsid w:val="00DE2FBD"/>
    <w:rsid w:val="00DE4098"/>
    <w:rsid w:val="00DE5505"/>
    <w:rsid w:val="00E36C26"/>
    <w:rsid w:val="00E43F1B"/>
    <w:rsid w:val="00E44FCE"/>
    <w:rsid w:val="00E545BD"/>
    <w:rsid w:val="00E8383B"/>
    <w:rsid w:val="00E8636A"/>
    <w:rsid w:val="00EC7235"/>
    <w:rsid w:val="00ED3504"/>
    <w:rsid w:val="00EF5CFD"/>
    <w:rsid w:val="00EF67B4"/>
    <w:rsid w:val="00F106F5"/>
    <w:rsid w:val="00F23178"/>
    <w:rsid w:val="00F2703B"/>
    <w:rsid w:val="00F4121C"/>
    <w:rsid w:val="00F47A04"/>
    <w:rsid w:val="00F562C9"/>
    <w:rsid w:val="00F761FF"/>
    <w:rsid w:val="00F91D62"/>
    <w:rsid w:val="00F91F1A"/>
    <w:rsid w:val="00FA3A12"/>
    <w:rsid w:val="00FB3DC9"/>
    <w:rsid w:val="00FB4AC7"/>
    <w:rsid w:val="00FB6C2F"/>
    <w:rsid w:val="00FB70D5"/>
    <w:rsid w:val="00FC2B7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C0C19-D0AD-4134-B7AC-464448AB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5B"/>
    <w:pPr>
      <w:spacing w:after="0" w:line="240" w:lineRule="auto"/>
      <w:ind w:left="567" w:right="567"/>
      <w:jc w:val="both"/>
    </w:pPr>
    <w:rPr>
      <w:lang w:val="uz-Cyrl-U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F5B"/>
    <w:pPr>
      <w:ind w:left="720"/>
      <w:contextualSpacing/>
    </w:pPr>
  </w:style>
  <w:style w:type="paragraph" w:styleId="NormalWeb">
    <w:name w:val="Normal (Web)"/>
    <w:basedOn w:val="Normal"/>
    <w:uiPriority w:val="99"/>
    <w:unhideWhenUsed/>
    <w:rsid w:val="004B3F5B"/>
    <w:pPr>
      <w:spacing w:before="100" w:beforeAutospacing="1" w:after="100" w:afterAutospacing="1"/>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4B3F5B"/>
    <w:rPr>
      <w:vertAlign w:val="superscript"/>
    </w:rPr>
  </w:style>
  <w:style w:type="character" w:customStyle="1" w:styleId="apple-converted-space">
    <w:name w:val="apple-converted-space"/>
    <w:basedOn w:val="Fuentedeprrafopredeter"/>
    <w:rsid w:val="004B3F5B"/>
  </w:style>
  <w:style w:type="paragraph" w:styleId="Sinespaciado">
    <w:name w:val="No Spacing"/>
    <w:uiPriority w:val="1"/>
    <w:qFormat/>
    <w:rsid w:val="004B3F5B"/>
    <w:pPr>
      <w:spacing w:after="0" w:line="240" w:lineRule="auto"/>
    </w:pPr>
  </w:style>
  <w:style w:type="paragraph" w:styleId="Piedepgina">
    <w:name w:val="footer"/>
    <w:basedOn w:val="Normal"/>
    <w:link w:val="PiedepginaCar"/>
    <w:uiPriority w:val="99"/>
    <w:unhideWhenUsed/>
    <w:rsid w:val="004B3F5B"/>
    <w:pPr>
      <w:tabs>
        <w:tab w:val="center" w:pos="4513"/>
        <w:tab w:val="right" w:pos="9026"/>
      </w:tabs>
    </w:pPr>
  </w:style>
  <w:style w:type="character" w:customStyle="1" w:styleId="PiedepginaCar">
    <w:name w:val="Pie de página Car"/>
    <w:basedOn w:val="Fuentedeprrafopredeter"/>
    <w:link w:val="Piedepgina"/>
    <w:uiPriority w:val="99"/>
    <w:rsid w:val="004B3F5B"/>
    <w:rPr>
      <w:lang w:val="uz-Cyrl-UZ"/>
    </w:rPr>
  </w:style>
  <w:style w:type="paragraph" w:styleId="Textonotapie">
    <w:name w:val="footnote text"/>
    <w:basedOn w:val="Normal"/>
    <w:link w:val="TextonotapieCar"/>
    <w:uiPriority w:val="99"/>
    <w:semiHidden/>
    <w:unhideWhenUsed/>
    <w:rsid w:val="00AF7799"/>
    <w:rPr>
      <w:sz w:val="20"/>
      <w:szCs w:val="20"/>
    </w:rPr>
  </w:style>
  <w:style w:type="character" w:customStyle="1" w:styleId="TextonotapieCar">
    <w:name w:val="Texto nota pie Car"/>
    <w:basedOn w:val="Fuentedeprrafopredeter"/>
    <w:link w:val="Textonotapie"/>
    <w:uiPriority w:val="99"/>
    <w:semiHidden/>
    <w:rsid w:val="00AF7799"/>
    <w:rPr>
      <w:sz w:val="20"/>
      <w:szCs w:val="20"/>
      <w:lang w:val="uz-Cyrl-UZ"/>
    </w:rPr>
  </w:style>
  <w:style w:type="paragraph" w:customStyle="1" w:styleId="Prrafodelista1">
    <w:name w:val="Párrafo de lista1"/>
    <w:basedOn w:val="Normal"/>
    <w:next w:val="Prrafodelista"/>
    <w:uiPriority w:val="34"/>
    <w:qFormat/>
    <w:rsid w:val="00AF7799"/>
    <w:pPr>
      <w:ind w:left="720"/>
      <w:contextualSpacing/>
    </w:pPr>
  </w:style>
  <w:style w:type="paragraph" w:customStyle="1" w:styleId="Textonotapie1">
    <w:name w:val="Texto nota pie1"/>
    <w:basedOn w:val="Normal"/>
    <w:next w:val="Textonotapie"/>
    <w:uiPriority w:val="99"/>
    <w:semiHidden/>
    <w:unhideWhenUsed/>
    <w:rsid w:val="00AF7799"/>
    <w:rPr>
      <w:sz w:val="20"/>
      <w:szCs w:val="20"/>
    </w:rPr>
  </w:style>
  <w:style w:type="paragraph" w:customStyle="1" w:styleId="Cuerpo">
    <w:name w:val="Cuerpo"/>
    <w:rsid w:val="0055187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3586">
      <w:bodyDiv w:val="1"/>
      <w:marLeft w:val="0"/>
      <w:marRight w:val="0"/>
      <w:marTop w:val="0"/>
      <w:marBottom w:val="0"/>
      <w:divBdr>
        <w:top w:val="none" w:sz="0" w:space="0" w:color="auto"/>
        <w:left w:val="none" w:sz="0" w:space="0" w:color="auto"/>
        <w:bottom w:val="none" w:sz="0" w:space="0" w:color="auto"/>
        <w:right w:val="none" w:sz="0" w:space="0" w:color="auto"/>
      </w:divBdr>
      <w:divsChild>
        <w:div w:id="101318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D1E21-FE0B-4385-A85C-AEFFF3A5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Yudis Lorenzo</cp:lastModifiedBy>
  <cp:revision>2</cp:revision>
  <cp:lastPrinted>2018-01-03T23:05:00Z</cp:lastPrinted>
  <dcterms:created xsi:type="dcterms:W3CDTF">2018-01-15T17:33:00Z</dcterms:created>
  <dcterms:modified xsi:type="dcterms:W3CDTF">2018-01-15T17:33:00Z</dcterms:modified>
</cp:coreProperties>
</file>